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1A0" w:rsidRPr="00C1647F" w:rsidRDefault="009851A0" w:rsidP="009851A0">
      <w:pPr>
        <w:tabs>
          <w:tab w:val="left" w:pos="4820"/>
          <w:tab w:val="left" w:pos="5670"/>
          <w:tab w:val="left" w:pos="5812"/>
        </w:tabs>
        <w:jc w:val="right"/>
        <w:rPr>
          <w:rFonts w:ascii="Arial" w:hAnsi="Arial" w:cs="Arial"/>
          <w:sz w:val="20"/>
          <w:szCs w:val="20"/>
          <w:lang w:val="et-EE"/>
        </w:rPr>
      </w:pPr>
      <w:r w:rsidRPr="00C1647F">
        <w:rPr>
          <w:rFonts w:ascii="Arial" w:hAnsi="Arial" w:cs="Arial"/>
          <w:sz w:val="20"/>
          <w:szCs w:val="20"/>
          <w:lang w:val="et-EE"/>
        </w:rPr>
        <w:t xml:space="preserve">Kantsleri </w:t>
      </w:r>
      <w:fldSimple w:instr=" delta_regDateTime  \* MERGEFORMAT">
        <w:r w:rsidR="004609C0">
          <w:rPr>
            <w:rFonts w:ascii="Arial" w:hAnsi="Arial" w:cs="Arial"/>
            <w:sz w:val="20"/>
            <w:szCs w:val="20"/>
            <w:lang w:val="et-EE"/>
          </w:rPr>
          <w:t>27.02.2018</w:t>
        </w:r>
      </w:fldSimple>
      <w:r w:rsidRPr="00C1647F">
        <w:rPr>
          <w:rFonts w:ascii="Arial" w:hAnsi="Arial" w:cs="Arial"/>
          <w:sz w:val="20"/>
          <w:szCs w:val="20"/>
          <w:lang w:val="et-EE"/>
        </w:rPr>
        <w:t xml:space="preserve"> käskkirjaga nr </w:t>
      </w:r>
      <w:fldSimple w:instr=" delta_regNumber  \* MERGEFORMAT">
        <w:r w:rsidR="004609C0">
          <w:rPr>
            <w:rFonts w:ascii="Arial" w:hAnsi="Arial" w:cs="Arial"/>
            <w:sz w:val="20"/>
            <w:szCs w:val="20"/>
            <w:lang w:val="et-EE"/>
          </w:rPr>
          <w:t>5</w:t>
        </w:r>
      </w:fldSimple>
    </w:p>
    <w:p w:rsidR="009851A0" w:rsidRPr="00C1647F" w:rsidRDefault="009851A0" w:rsidP="009851A0">
      <w:pPr>
        <w:tabs>
          <w:tab w:val="left" w:pos="4820"/>
          <w:tab w:val="left" w:pos="5670"/>
          <w:tab w:val="left" w:pos="5812"/>
        </w:tabs>
        <w:jc w:val="right"/>
        <w:rPr>
          <w:rFonts w:ascii="Arial" w:hAnsi="Arial" w:cs="Arial"/>
          <w:sz w:val="20"/>
          <w:szCs w:val="20"/>
          <w:lang w:val="et-EE"/>
        </w:rPr>
      </w:pPr>
      <w:r w:rsidRPr="00C1647F">
        <w:rPr>
          <w:rFonts w:ascii="Arial" w:hAnsi="Arial" w:cs="Arial"/>
          <w:sz w:val="20"/>
          <w:szCs w:val="20"/>
          <w:lang w:val="et-EE"/>
        </w:rPr>
        <w:t xml:space="preserve">kinnitatud </w:t>
      </w:r>
      <w:r w:rsidR="009520C7">
        <w:rPr>
          <w:rFonts w:ascii="Arial" w:hAnsi="Arial" w:cs="Arial"/>
          <w:sz w:val="20"/>
          <w:szCs w:val="20"/>
          <w:lang w:val="et-EE"/>
        </w:rPr>
        <w:t>„</w:t>
      </w:r>
      <w:r w:rsidRPr="00C1647F">
        <w:rPr>
          <w:rFonts w:ascii="Arial" w:hAnsi="Arial" w:cs="Arial"/>
          <w:sz w:val="20"/>
          <w:szCs w:val="20"/>
          <w:lang w:val="et-EE"/>
        </w:rPr>
        <w:t>Sotsiaalministeeriumi</w:t>
      </w:r>
    </w:p>
    <w:p w:rsidR="009851A0" w:rsidRPr="00C1647F" w:rsidRDefault="009851A0" w:rsidP="009851A0">
      <w:pPr>
        <w:tabs>
          <w:tab w:val="left" w:pos="4820"/>
          <w:tab w:val="left" w:pos="5670"/>
          <w:tab w:val="left" w:pos="5812"/>
        </w:tabs>
        <w:jc w:val="right"/>
        <w:rPr>
          <w:rFonts w:ascii="Arial" w:hAnsi="Arial" w:cs="Arial"/>
          <w:sz w:val="20"/>
          <w:szCs w:val="20"/>
          <w:lang w:val="et-EE"/>
        </w:rPr>
      </w:pPr>
      <w:r w:rsidRPr="00C1647F">
        <w:rPr>
          <w:rFonts w:ascii="Arial" w:hAnsi="Arial" w:cs="Arial"/>
          <w:sz w:val="20"/>
          <w:szCs w:val="20"/>
          <w:lang w:val="et-EE"/>
        </w:rPr>
        <w:t xml:space="preserve">riigieelarveliste tegevus- ja projektitoetuste </w:t>
      </w:r>
    </w:p>
    <w:p w:rsidR="009851A0" w:rsidRPr="00C1647F" w:rsidRDefault="009851A0" w:rsidP="009851A0">
      <w:pPr>
        <w:tabs>
          <w:tab w:val="left" w:pos="4820"/>
          <w:tab w:val="left" w:pos="5670"/>
          <w:tab w:val="left" w:pos="5812"/>
        </w:tabs>
        <w:jc w:val="right"/>
        <w:rPr>
          <w:rFonts w:ascii="Arial" w:hAnsi="Arial" w:cs="Arial"/>
          <w:sz w:val="20"/>
          <w:szCs w:val="20"/>
          <w:lang w:val="et-EE"/>
        </w:rPr>
      </w:pPr>
      <w:r w:rsidRPr="00C1647F">
        <w:rPr>
          <w:rFonts w:ascii="Arial" w:hAnsi="Arial" w:cs="Arial"/>
          <w:sz w:val="20"/>
          <w:szCs w:val="20"/>
          <w:lang w:val="et-EE"/>
        </w:rPr>
        <w:t>andmise tingimus</w:t>
      </w:r>
      <w:r w:rsidR="009520C7">
        <w:rPr>
          <w:rFonts w:ascii="Arial" w:hAnsi="Arial" w:cs="Arial"/>
          <w:sz w:val="20"/>
          <w:szCs w:val="20"/>
          <w:lang w:val="et-EE"/>
        </w:rPr>
        <w:t>ed</w:t>
      </w:r>
      <w:r w:rsidRPr="00C1647F">
        <w:rPr>
          <w:rFonts w:ascii="Arial" w:hAnsi="Arial" w:cs="Arial"/>
          <w:sz w:val="20"/>
          <w:szCs w:val="20"/>
          <w:lang w:val="et-EE"/>
        </w:rPr>
        <w:t xml:space="preserve"> ja kor</w:t>
      </w:r>
      <w:r w:rsidR="009520C7">
        <w:rPr>
          <w:rFonts w:ascii="Arial" w:hAnsi="Arial" w:cs="Arial"/>
          <w:sz w:val="20"/>
          <w:szCs w:val="20"/>
          <w:lang w:val="et-EE"/>
        </w:rPr>
        <w:t>d“</w:t>
      </w:r>
    </w:p>
    <w:p w:rsidR="002D6787" w:rsidRPr="00C1647F" w:rsidRDefault="00871E9E" w:rsidP="00A40F53">
      <w:pPr>
        <w:pStyle w:val="Title"/>
        <w:jc w:val="right"/>
        <w:rPr>
          <w:rFonts w:ascii="Arial" w:hAnsi="Arial" w:cs="Arial"/>
          <w:sz w:val="20"/>
          <w:szCs w:val="20"/>
        </w:rPr>
      </w:pPr>
      <w:r w:rsidRPr="00C1647F">
        <w:rPr>
          <w:rFonts w:ascii="Arial" w:hAnsi="Arial" w:cs="Arial"/>
          <w:sz w:val="20"/>
          <w:szCs w:val="20"/>
        </w:rPr>
        <w:t xml:space="preserve">Lisa </w:t>
      </w:r>
      <w:r w:rsidR="00ED371D" w:rsidRPr="00C1647F">
        <w:rPr>
          <w:rFonts w:ascii="Arial" w:hAnsi="Arial" w:cs="Arial"/>
          <w:sz w:val="20"/>
          <w:szCs w:val="20"/>
        </w:rPr>
        <w:t>1</w:t>
      </w:r>
    </w:p>
    <w:p w:rsidR="0035258B" w:rsidRPr="00C1647F" w:rsidRDefault="00B6114B" w:rsidP="002D6787">
      <w:pPr>
        <w:pStyle w:val="Title"/>
        <w:jc w:val="left"/>
        <w:rPr>
          <w:rFonts w:ascii="Arial" w:hAnsi="Arial" w:cs="Arial"/>
          <w:b/>
          <w:sz w:val="22"/>
          <w:szCs w:val="22"/>
        </w:rPr>
      </w:pPr>
      <w:r w:rsidRPr="00C1647F">
        <w:rPr>
          <w:rFonts w:ascii="Arial" w:hAnsi="Arial" w:cs="Arial"/>
          <w:b/>
          <w:sz w:val="22"/>
          <w:szCs w:val="22"/>
        </w:rPr>
        <w:t>T</w:t>
      </w:r>
      <w:r w:rsidR="0035258B" w:rsidRPr="00C1647F">
        <w:rPr>
          <w:rFonts w:ascii="Arial" w:hAnsi="Arial" w:cs="Arial"/>
          <w:b/>
          <w:sz w:val="22"/>
          <w:szCs w:val="22"/>
        </w:rPr>
        <w:t>aotlus</w:t>
      </w:r>
      <w:r w:rsidRPr="00C1647F">
        <w:rPr>
          <w:rFonts w:ascii="Arial" w:hAnsi="Arial" w:cs="Arial"/>
          <w:b/>
          <w:sz w:val="22"/>
          <w:szCs w:val="22"/>
        </w:rPr>
        <w:t xml:space="preserve">vorm </w:t>
      </w:r>
      <w:r w:rsidR="00C22819" w:rsidRPr="00C1647F">
        <w:rPr>
          <w:rFonts w:ascii="Arial" w:hAnsi="Arial" w:cs="Arial"/>
          <w:b/>
          <w:sz w:val="22"/>
          <w:szCs w:val="22"/>
        </w:rPr>
        <w:t xml:space="preserve">riigieelarvelise </w:t>
      </w:r>
      <w:r w:rsidRPr="00C1647F">
        <w:rPr>
          <w:rFonts w:ascii="Arial" w:hAnsi="Arial" w:cs="Arial"/>
          <w:b/>
          <w:sz w:val="22"/>
          <w:szCs w:val="22"/>
        </w:rPr>
        <w:t>toetuse taotlemiseks</w:t>
      </w:r>
    </w:p>
    <w:p w:rsidR="0035258B" w:rsidRPr="00C1647F" w:rsidRDefault="0035258B">
      <w:pPr>
        <w:pStyle w:val="Title"/>
        <w:rPr>
          <w:rFonts w:ascii="Arial" w:hAnsi="Arial" w:cs="Arial"/>
          <w:sz w:val="22"/>
          <w:szCs w:val="22"/>
        </w:rPr>
      </w:pPr>
    </w:p>
    <w:p w:rsidR="00C54D12" w:rsidRPr="00C1647F" w:rsidRDefault="00C54D12">
      <w:pPr>
        <w:pStyle w:val="Title"/>
        <w:rPr>
          <w:rFonts w:ascii="Arial" w:hAnsi="Arial" w:cs="Arial"/>
          <w:b/>
          <w:bCs/>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6"/>
      </w:tblGrid>
      <w:tr w:rsidR="00B6114B" w:rsidRPr="00C1647F" w:rsidTr="009C2F73">
        <w:tc>
          <w:tcPr>
            <w:tcW w:w="9606" w:type="dxa"/>
          </w:tcPr>
          <w:p w:rsidR="00B6114B" w:rsidRPr="00C1647F" w:rsidRDefault="00B6114B" w:rsidP="00B6114B">
            <w:pPr>
              <w:pStyle w:val="Title"/>
              <w:jc w:val="left"/>
              <w:rPr>
                <w:rFonts w:ascii="Arial" w:hAnsi="Arial" w:cs="Arial"/>
                <w:sz w:val="22"/>
                <w:szCs w:val="22"/>
              </w:rPr>
            </w:pPr>
            <w:r w:rsidRPr="00C1647F">
              <w:rPr>
                <w:rFonts w:ascii="Arial" w:hAnsi="Arial" w:cs="Arial"/>
                <w:sz w:val="22"/>
                <w:szCs w:val="22"/>
              </w:rPr>
              <w:t>1.Taotleja nimi ja registrikood</w:t>
            </w:r>
            <w:r w:rsidR="009A6D2F">
              <w:rPr>
                <w:rFonts w:ascii="Arial" w:hAnsi="Arial" w:cs="Arial"/>
                <w:sz w:val="22"/>
                <w:szCs w:val="22"/>
              </w:rPr>
              <w:t>:</w:t>
            </w:r>
          </w:p>
          <w:p w:rsidR="00B6114B" w:rsidRDefault="00F904B7">
            <w:pPr>
              <w:pStyle w:val="Title"/>
              <w:jc w:val="left"/>
              <w:rPr>
                <w:rFonts w:ascii="Arial" w:hAnsi="Arial" w:cs="Arial"/>
                <w:sz w:val="22"/>
                <w:szCs w:val="22"/>
              </w:rPr>
            </w:pPr>
            <w:r>
              <w:rPr>
                <w:rFonts w:ascii="Arial" w:hAnsi="Arial" w:cs="Arial"/>
                <w:sz w:val="22"/>
                <w:szCs w:val="22"/>
              </w:rPr>
              <w:t>Vanurite Eneseabi- ja Nõustamisühing (VENÜ), 80007335</w:t>
            </w:r>
          </w:p>
          <w:p w:rsidR="002A2405" w:rsidRPr="00C1647F" w:rsidRDefault="002A2405">
            <w:pPr>
              <w:pStyle w:val="Title"/>
              <w:jc w:val="left"/>
              <w:rPr>
                <w:rFonts w:ascii="Arial" w:hAnsi="Arial" w:cs="Arial"/>
                <w:sz w:val="22"/>
                <w:szCs w:val="22"/>
              </w:rPr>
            </w:pPr>
          </w:p>
        </w:tc>
      </w:tr>
      <w:tr w:rsidR="0035258B" w:rsidRPr="00C1647F" w:rsidTr="009C2F73">
        <w:tc>
          <w:tcPr>
            <w:tcW w:w="9606" w:type="dxa"/>
          </w:tcPr>
          <w:p w:rsidR="0035258B" w:rsidRPr="00C1647F" w:rsidRDefault="0035258B">
            <w:pPr>
              <w:rPr>
                <w:rFonts w:ascii="Arial" w:hAnsi="Arial" w:cs="Arial"/>
                <w:sz w:val="22"/>
                <w:szCs w:val="22"/>
                <w:lang w:val="et-EE"/>
              </w:rPr>
            </w:pPr>
            <w:r w:rsidRPr="00C1647F">
              <w:rPr>
                <w:rFonts w:ascii="Arial" w:hAnsi="Arial" w:cs="Arial"/>
                <w:sz w:val="22"/>
                <w:szCs w:val="22"/>
                <w:lang w:val="et-EE"/>
              </w:rPr>
              <w:t xml:space="preserve">2. </w:t>
            </w:r>
            <w:r w:rsidR="001B2CA5" w:rsidRPr="00C1647F">
              <w:rPr>
                <w:rFonts w:ascii="Arial" w:hAnsi="Arial" w:cs="Arial"/>
                <w:sz w:val="22"/>
                <w:szCs w:val="22"/>
                <w:lang w:val="et-EE"/>
              </w:rPr>
              <w:t xml:space="preserve">Taotleja </w:t>
            </w:r>
            <w:r w:rsidR="005341A7" w:rsidRPr="00C1647F">
              <w:rPr>
                <w:rFonts w:ascii="Arial" w:hAnsi="Arial" w:cs="Arial"/>
                <w:sz w:val="22"/>
                <w:szCs w:val="22"/>
                <w:lang w:val="et-EE"/>
              </w:rPr>
              <w:t>juriidiline aadress</w:t>
            </w:r>
            <w:r w:rsidR="009A6D2F">
              <w:rPr>
                <w:rFonts w:ascii="Arial" w:hAnsi="Arial" w:cs="Arial"/>
                <w:sz w:val="22"/>
                <w:szCs w:val="22"/>
                <w:lang w:val="et-EE"/>
              </w:rPr>
              <w:t>:</w:t>
            </w:r>
          </w:p>
          <w:p w:rsidR="002D6787" w:rsidRDefault="00F904B7">
            <w:pPr>
              <w:rPr>
                <w:rFonts w:ascii="Arial" w:hAnsi="Arial" w:cs="Arial"/>
                <w:sz w:val="22"/>
                <w:szCs w:val="22"/>
                <w:lang w:val="et-EE"/>
              </w:rPr>
            </w:pPr>
            <w:r w:rsidRPr="009A6D2F">
              <w:rPr>
                <w:rFonts w:ascii="Arial" w:hAnsi="Arial" w:cs="Arial"/>
                <w:sz w:val="22"/>
                <w:szCs w:val="22"/>
                <w:lang w:val="et-EE"/>
              </w:rPr>
              <w:t>J. Poska 15, 10126 Tallinn</w:t>
            </w:r>
          </w:p>
          <w:p w:rsidR="002A2405" w:rsidRPr="009A6D2F" w:rsidRDefault="002A2405">
            <w:pPr>
              <w:rPr>
                <w:rFonts w:ascii="Arial" w:hAnsi="Arial" w:cs="Arial"/>
                <w:sz w:val="22"/>
                <w:szCs w:val="22"/>
                <w:lang w:val="et-EE"/>
              </w:rPr>
            </w:pPr>
          </w:p>
        </w:tc>
      </w:tr>
      <w:tr w:rsidR="00C54D12" w:rsidRPr="00C1647F" w:rsidTr="009C2F73">
        <w:tc>
          <w:tcPr>
            <w:tcW w:w="9606" w:type="dxa"/>
          </w:tcPr>
          <w:p w:rsidR="00C54D12" w:rsidRPr="00C1647F" w:rsidRDefault="002C5EF5">
            <w:pPr>
              <w:rPr>
                <w:rFonts w:ascii="Arial" w:hAnsi="Arial" w:cs="Arial"/>
                <w:sz w:val="22"/>
                <w:szCs w:val="22"/>
                <w:lang w:val="et-EE"/>
              </w:rPr>
            </w:pPr>
            <w:r w:rsidRPr="00C1647F">
              <w:rPr>
                <w:rFonts w:ascii="Arial" w:hAnsi="Arial" w:cs="Arial"/>
                <w:sz w:val="22"/>
                <w:szCs w:val="22"/>
                <w:lang w:val="et-EE"/>
              </w:rPr>
              <w:t>4</w:t>
            </w:r>
            <w:r w:rsidR="0019284B" w:rsidRPr="00C1647F">
              <w:rPr>
                <w:rFonts w:ascii="Arial" w:hAnsi="Arial" w:cs="Arial"/>
                <w:sz w:val="22"/>
                <w:szCs w:val="22"/>
                <w:lang w:val="et-EE"/>
              </w:rPr>
              <w:t>. K</w:t>
            </w:r>
            <w:r w:rsidR="00C54D12" w:rsidRPr="00C1647F">
              <w:rPr>
                <w:rFonts w:ascii="Arial" w:hAnsi="Arial" w:cs="Arial"/>
                <w:sz w:val="22"/>
                <w:szCs w:val="22"/>
                <w:lang w:val="et-EE"/>
              </w:rPr>
              <w:t>ontaktandmed</w:t>
            </w:r>
            <w:r w:rsidR="00030B30" w:rsidRPr="00C1647F">
              <w:rPr>
                <w:rFonts w:ascii="Arial" w:hAnsi="Arial" w:cs="Arial"/>
                <w:sz w:val="22"/>
                <w:szCs w:val="22"/>
                <w:lang w:val="et-EE"/>
              </w:rPr>
              <w:t xml:space="preserve"> (telefon ja e-posti aadress)</w:t>
            </w:r>
            <w:r w:rsidR="009A6D2F">
              <w:rPr>
                <w:rFonts w:ascii="Arial" w:hAnsi="Arial" w:cs="Arial"/>
                <w:sz w:val="22"/>
                <w:szCs w:val="22"/>
                <w:lang w:val="et-EE"/>
              </w:rPr>
              <w:t>:</w:t>
            </w:r>
          </w:p>
          <w:p w:rsidR="00C54D12" w:rsidRDefault="00F904B7">
            <w:pPr>
              <w:rPr>
                <w:rFonts w:ascii="Arial" w:hAnsi="Arial" w:cs="Arial"/>
                <w:sz w:val="22"/>
                <w:szCs w:val="22"/>
                <w:lang w:val="et-EE"/>
              </w:rPr>
            </w:pPr>
            <w:r>
              <w:rPr>
                <w:rFonts w:ascii="Arial" w:hAnsi="Arial" w:cs="Arial"/>
                <w:sz w:val="22"/>
                <w:szCs w:val="22"/>
                <w:lang w:val="et-EE"/>
              </w:rPr>
              <w:t xml:space="preserve">58087230, </w:t>
            </w:r>
            <w:hyperlink r:id="rId6" w:history="1">
              <w:r w:rsidR="002A2405" w:rsidRPr="007C23E3">
                <w:rPr>
                  <w:rStyle w:val="Hyperlink"/>
                  <w:rFonts w:ascii="Arial" w:hAnsi="Arial" w:cs="Arial"/>
                  <w:sz w:val="22"/>
                  <w:szCs w:val="22"/>
                  <w:lang w:val="et-EE"/>
                </w:rPr>
                <w:t>venu@venu.ee</w:t>
              </w:r>
            </w:hyperlink>
            <w:r w:rsidR="002A2405">
              <w:rPr>
                <w:rFonts w:ascii="Arial" w:hAnsi="Arial" w:cs="Arial"/>
                <w:sz w:val="22"/>
                <w:szCs w:val="22"/>
                <w:lang w:val="et-EE"/>
              </w:rPr>
              <w:t>, heino.hankewitz@venu.ee</w:t>
            </w:r>
          </w:p>
          <w:p w:rsidR="002A2405" w:rsidRPr="00C1647F" w:rsidRDefault="002A2405">
            <w:pPr>
              <w:rPr>
                <w:rFonts w:ascii="Arial" w:hAnsi="Arial" w:cs="Arial"/>
                <w:sz w:val="22"/>
                <w:szCs w:val="22"/>
                <w:lang w:val="et-EE"/>
              </w:rPr>
            </w:pPr>
          </w:p>
        </w:tc>
      </w:tr>
      <w:tr w:rsidR="0035258B" w:rsidRPr="00C1647F" w:rsidTr="009C2F73">
        <w:tc>
          <w:tcPr>
            <w:tcW w:w="9606" w:type="dxa"/>
          </w:tcPr>
          <w:p w:rsidR="0035258B" w:rsidRPr="00C1647F" w:rsidRDefault="002C5EF5">
            <w:pPr>
              <w:rPr>
                <w:rFonts w:ascii="Arial" w:hAnsi="Arial" w:cs="Arial"/>
                <w:sz w:val="22"/>
                <w:szCs w:val="22"/>
                <w:lang w:val="et-EE"/>
              </w:rPr>
            </w:pPr>
            <w:r w:rsidRPr="00C1647F">
              <w:rPr>
                <w:rFonts w:ascii="Arial" w:hAnsi="Arial" w:cs="Arial"/>
                <w:sz w:val="22"/>
                <w:szCs w:val="22"/>
                <w:lang w:val="et-EE"/>
              </w:rPr>
              <w:t>5</w:t>
            </w:r>
            <w:r w:rsidR="0035258B" w:rsidRPr="00C1647F">
              <w:rPr>
                <w:rFonts w:ascii="Arial" w:hAnsi="Arial" w:cs="Arial"/>
                <w:sz w:val="22"/>
                <w:szCs w:val="22"/>
                <w:lang w:val="et-EE"/>
              </w:rPr>
              <w:t xml:space="preserve">. </w:t>
            </w:r>
            <w:r w:rsidR="005341A7" w:rsidRPr="00C1647F">
              <w:rPr>
                <w:rFonts w:ascii="Arial" w:hAnsi="Arial" w:cs="Arial"/>
                <w:sz w:val="22"/>
                <w:szCs w:val="22"/>
                <w:lang w:val="et-EE"/>
              </w:rPr>
              <w:t>Arveldus</w:t>
            </w:r>
            <w:r w:rsidR="005D7D34" w:rsidRPr="00C1647F">
              <w:rPr>
                <w:rFonts w:ascii="Arial" w:hAnsi="Arial" w:cs="Arial"/>
                <w:sz w:val="22"/>
                <w:szCs w:val="22"/>
                <w:lang w:val="et-EE"/>
              </w:rPr>
              <w:t>konto</w:t>
            </w:r>
            <w:r w:rsidR="005341A7" w:rsidRPr="00C1647F">
              <w:rPr>
                <w:rFonts w:ascii="Arial" w:hAnsi="Arial" w:cs="Arial"/>
                <w:sz w:val="22"/>
                <w:szCs w:val="22"/>
                <w:lang w:val="et-EE"/>
              </w:rPr>
              <w:t xml:space="preserve"> number</w:t>
            </w:r>
            <w:r w:rsidR="001E034C" w:rsidRPr="00C1647F">
              <w:rPr>
                <w:rFonts w:ascii="Arial" w:hAnsi="Arial" w:cs="Arial"/>
                <w:sz w:val="22"/>
                <w:szCs w:val="22"/>
                <w:lang w:val="et-EE"/>
              </w:rPr>
              <w:t>, viitenumber</w:t>
            </w:r>
            <w:r w:rsidRPr="00C1647F">
              <w:rPr>
                <w:rFonts w:ascii="Arial" w:hAnsi="Arial" w:cs="Arial"/>
                <w:sz w:val="22"/>
                <w:szCs w:val="22"/>
                <w:lang w:val="et-EE"/>
              </w:rPr>
              <w:t>,</w:t>
            </w:r>
            <w:r w:rsidR="001E034C" w:rsidRPr="00C1647F">
              <w:rPr>
                <w:rFonts w:ascii="Arial" w:hAnsi="Arial" w:cs="Arial"/>
                <w:sz w:val="22"/>
                <w:szCs w:val="22"/>
                <w:lang w:val="et-EE"/>
              </w:rPr>
              <w:t xml:space="preserve"> pank</w:t>
            </w:r>
            <w:r w:rsidR="009A6D2F">
              <w:rPr>
                <w:rFonts w:ascii="Arial" w:hAnsi="Arial" w:cs="Arial"/>
                <w:sz w:val="22"/>
                <w:szCs w:val="22"/>
                <w:lang w:val="et-EE"/>
              </w:rPr>
              <w:t>:</w:t>
            </w:r>
          </w:p>
          <w:p w:rsidR="002D6787" w:rsidRDefault="00F904B7">
            <w:pPr>
              <w:rPr>
                <w:rFonts w:ascii="Arial" w:hAnsi="Arial" w:cs="Arial"/>
                <w:sz w:val="22"/>
                <w:szCs w:val="22"/>
                <w:lang w:val="et-EE"/>
              </w:rPr>
            </w:pPr>
            <w:r>
              <w:rPr>
                <w:rFonts w:ascii="Arial" w:hAnsi="Arial" w:cs="Arial"/>
                <w:sz w:val="22"/>
                <w:szCs w:val="22"/>
                <w:lang w:val="et-EE"/>
              </w:rPr>
              <w:t>IBAN EE4122002210109692237, Swedpank</w:t>
            </w:r>
          </w:p>
          <w:p w:rsidR="002A2405" w:rsidRPr="00C1647F" w:rsidRDefault="002A2405">
            <w:pPr>
              <w:rPr>
                <w:rFonts w:ascii="Arial" w:hAnsi="Arial" w:cs="Arial"/>
                <w:sz w:val="22"/>
                <w:szCs w:val="22"/>
                <w:lang w:val="et-EE"/>
              </w:rPr>
            </w:pPr>
          </w:p>
        </w:tc>
      </w:tr>
      <w:tr w:rsidR="0035258B" w:rsidRPr="00C1647F" w:rsidTr="009C2F73">
        <w:tc>
          <w:tcPr>
            <w:tcW w:w="9606" w:type="dxa"/>
          </w:tcPr>
          <w:p w:rsidR="0035258B" w:rsidRPr="00C1647F" w:rsidRDefault="002C5EF5">
            <w:pPr>
              <w:rPr>
                <w:rFonts w:ascii="Arial" w:hAnsi="Arial" w:cs="Arial"/>
                <w:sz w:val="22"/>
                <w:szCs w:val="22"/>
                <w:lang w:val="et-EE"/>
              </w:rPr>
            </w:pPr>
            <w:r w:rsidRPr="00C1647F">
              <w:rPr>
                <w:rFonts w:ascii="Arial" w:hAnsi="Arial" w:cs="Arial"/>
                <w:sz w:val="22"/>
                <w:szCs w:val="22"/>
                <w:lang w:val="et-EE"/>
              </w:rPr>
              <w:t>6</w:t>
            </w:r>
            <w:r w:rsidR="0035258B" w:rsidRPr="00C1647F">
              <w:rPr>
                <w:rFonts w:ascii="Arial" w:hAnsi="Arial" w:cs="Arial"/>
                <w:sz w:val="22"/>
                <w:szCs w:val="22"/>
                <w:lang w:val="et-EE"/>
              </w:rPr>
              <w:t>. Taotletav summa</w:t>
            </w:r>
            <w:r w:rsidR="009A6D2F">
              <w:rPr>
                <w:rFonts w:ascii="Arial" w:hAnsi="Arial" w:cs="Arial"/>
                <w:sz w:val="22"/>
                <w:szCs w:val="22"/>
                <w:lang w:val="et-EE"/>
              </w:rPr>
              <w:t>:</w:t>
            </w:r>
          </w:p>
          <w:p w:rsidR="002D6787" w:rsidRDefault="00F904B7">
            <w:pPr>
              <w:rPr>
                <w:rFonts w:ascii="Arial" w:hAnsi="Arial" w:cs="Arial"/>
                <w:sz w:val="22"/>
                <w:szCs w:val="22"/>
                <w:lang w:val="et-EE"/>
              </w:rPr>
            </w:pPr>
            <w:r>
              <w:rPr>
                <w:rFonts w:ascii="Arial" w:hAnsi="Arial" w:cs="Arial"/>
                <w:sz w:val="22"/>
                <w:szCs w:val="22"/>
                <w:lang w:val="et-EE"/>
              </w:rPr>
              <w:t>6000.00</w:t>
            </w:r>
          </w:p>
          <w:p w:rsidR="002A2405" w:rsidRPr="00C1647F" w:rsidRDefault="002A2405">
            <w:pPr>
              <w:rPr>
                <w:rFonts w:ascii="Arial" w:hAnsi="Arial" w:cs="Arial"/>
                <w:sz w:val="22"/>
                <w:szCs w:val="22"/>
                <w:lang w:val="et-EE"/>
              </w:rPr>
            </w:pPr>
          </w:p>
        </w:tc>
      </w:tr>
      <w:tr w:rsidR="00170E96" w:rsidRPr="00C1647F" w:rsidTr="009C2F73">
        <w:tc>
          <w:tcPr>
            <w:tcW w:w="9606" w:type="dxa"/>
          </w:tcPr>
          <w:p w:rsidR="00170E96" w:rsidRDefault="00170E96">
            <w:pPr>
              <w:rPr>
                <w:rFonts w:ascii="Arial" w:hAnsi="Arial" w:cs="Arial"/>
                <w:sz w:val="22"/>
                <w:szCs w:val="22"/>
                <w:lang w:val="et-EE"/>
              </w:rPr>
            </w:pPr>
            <w:r w:rsidRPr="00C1647F">
              <w:rPr>
                <w:rFonts w:ascii="Arial" w:hAnsi="Arial" w:cs="Arial"/>
                <w:sz w:val="22"/>
                <w:szCs w:val="22"/>
                <w:lang w:val="et-EE"/>
              </w:rPr>
              <w:t>7. Toetuse kasutamise eesmärk</w:t>
            </w:r>
            <w:r w:rsidR="009A6D2F">
              <w:rPr>
                <w:rFonts w:ascii="Arial" w:hAnsi="Arial" w:cs="Arial"/>
                <w:sz w:val="22"/>
                <w:szCs w:val="22"/>
                <w:lang w:val="et-EE"/>
              </w:rPr>
              <w:t>:</w:t>
            </w:r>
            <w:r w:rsidR="00F904B7">
              <w:rPr>
                <w:rFonts w:ascii="Arial" w:hAnsi="Arial" w:cs="Arial"/>
                <w:sz w:val="22"/>
                <w:szCs w:val="22"/>
                <w:lang w:val="et-EE"/>
              </w:rPr>
              <w:t xml:space="preserve"> tegevuskulud</w:t>
            </w:r>
          </w:p>
          <w:p w:rsidR="002A2405" w:rsidRPr="00C1647F" w:rsidRDefault="002A2405">
            <w:pPr>
              <w:rPr>
                <w:rFonts w:ascii="Arial" w:hAnsi="Arial" w:cs="Arial"/>
                <w:sz w:val="22"/>
                <w:szCs w:val="22"/>
                <w:lang w:val="et-EE"/>
              </w:rPr>
            </w:pPr>
          </w:p>
        </w:tc>
      </w:tr>
      <w:tr w:rsidR="00170E96" w:rsidRPr="00C1647F" w:rsidTr="009C2F73">
        <w:tc>
          <w:tcPr>
            <w:tcW w:w="9606" w:type="dxa"/>
          </w:tcPr>
          <w:p w:rsidR="00170E96" w:rsidRDefault="00170E96">
            <w:pPr>
              <w:rPr>
                <w:rFonts w:ascii="Arial" w:hAnsi="Arial" w:cs="Arial"/>
                <w:sz w:val="22"/>
                <w:szCs w:val="22"/>
                <w:lang w:val="et-EE"/>
              </w:rPr>
            </w:pPr>
            <w:r w:rsidRPr="00C1647F">
              <w:rPr>
                <w:rFonts w:ascii="Arial" w:hAnsi="Arial" w:cs="Arial"/>
                <w:sz w:val="22"/>
                <w:szCs w:val="22"/>
                <w:lang w:val="et-EE"/>
              </w:rPr>
              <w:t>8. Tegevuse elluviimise periood</w:t>
            </w:r>
            <w:r w:rsidR="009A6D2F">
              <w:rPr>
                <w:rFonts w:ascii="Arial" w:hAnsi="Arial" w:cs="Arial"/>
                <w:sz w:val="22"/>
                <w:szCs w:val="22"/>
                <w:lang w:val="et-EE"/>
              </w:rPr>
              <w:t>:</w:t>
            </w:r>
            <w:r w:rsidRPr="00C1647F">
              <w:rPr>
                <w:rFonts w:ascii="Arial" w:hAnsi="Arial" w:cs="Arial"/>
                <w:sz w:val="22"/>
                <w:szCs w:val="22"/>
                <w:lang w:val="et-EE"/>
              </w:rPr>
              <w:t xml:space="preserve"> </w:t>
            </w:r>
            <w:r w:rsidR="002A2405">
              <w:rPr>
                <w:rFonts w:ascii="Arial" w:hAnsi="Arial" w:cs="Arial"/>
                <w:sz w:val="22"/>
                <w:szCs w:val="22"/>
                <w:lang w:val="et-EE"/>
              </w:rPr>
              <w:t>jaanuar</w:t>
            </w:r>
            <w:r w:rsidR="00F904B7">
              <w:rPr>
                <w:rFonts w:ascii="Arial" w:hAnsi="Arial" w:cs="Arial"/>
                <w:sz w:val="22"/>
                <w:szCs w:val="22"/>
                <w:lang w:val="et-EE"/>
              </w:rPr>
              <w:t>-detsember 2020</w:t>
            </w:r>
          </w:p>
          <w:p w:rsidR="002A2405" w:rsidRPr="00C1647F" w:rsidRDefault="002A2405">
            <w:pPr>
              <w:rPr>
                <w:rFonts w:ascii="Arial" w:hAnsi="Arial" w:cs="Arial"/>
                <w:sz w:val="22"/>
                <w:szCs w:val="22"/>
                <w:lang w:val="et-EE"/>
              </w:rPr>
            </w:pPr>
          </w:p>
        </w:tc>
      </w:tr>
      <w:tr w:rsidR="00170E96" w:rsidRPr="00C1647F" w:rsidTr="009C2F73">
        <w:tc>
          <w:tcPr>
            <w:tcW w:w="9606" w:type="dxa"/>
          </w:tcPr>
          <w:p w:rsidR="008D0C71" w:rsidRPr="00C1647F" w:rsidRDefault="00A90388" w:rsidP="008D0C71">
            <w:pPr>
              <w:rPr>
                <w:rFonts w:ascii="Arial" w:hAnsi="Arial" w:cs="Arial"/>
                <w:sz w:val="22"/>
                <w:szCs w:val="22"/>
                <w:lang w:val="et-EE"/>
              </w:rPr>
            </w:pPr>
            <w:r w:rsidRPr="00C1647F">
              <w:rPr>
                <w:rFonts w:ascii="Arial" w:hAnsi="Arial" w:cs="Arial"/>
                <w:sz w:val="22"/>
                <w:szCs w:val="22"/>
                <w:lang w:val="et-EE"/>
              </w:rPr>
              <w:t>9. Tegevuste kirjeldus</w:t>
            </w:r>
            <w:r w:rsidR="008D0C71" w:rsidRPr="00C1647F">
              <w:rPr>
                <w:rFonts w:ascii="Arial" w:hAnsi="Arial" w:cs="Arial"/>
                <w:sz w:val="22"/>
                <w:szCs w:val="22"/>
                <w:lang w:val="et-EE"/>
              </w:rPr>
              <w:t xml:space="preserve"> koo</w:t>
            </w:r>
            <w:r w:rsidR="0039701B" w:rsidRPr="00C1647F">
              <w:rPr>
                <w:rFonts w:ascii="Arial" w:hAnsi="Arial" w:cs="Arial"/>
                <w:sz w:val="22"/>
                <w:szCs w:val="22"/>
                <w:lang w:val="et-EE"/>
              </w:rPr>
              <w:t>s ajagraafikuga (kululiigid peavad ühtima pk 14 finantseelarvega)</w:t>
            </w:r>
            <w:r w:rsidR="009A6D2F">
              <w:rPr>
                <w:rFonts w:ascii="Arial" w:hAnsi="Arial" w:cs="Arial"/>
                <w:sz w:val="22"/>
                <w:szCs w:val="22"/>
                <w:lang w:val="et-EE"/>
              </w:rPr>
              <w:t>:</w:t>
            </w:r>
          </w:p>
          <w:p w:rsidR="00000467" w:rsidRPr="00C1647F" w:rsidRDefault="00000467" w:rsidP="00000467">
            <w:pPr>
              <w:rPr>
                <w:rFonts w:ascii="Arial" w:hAnsi="Arial" w:cs="Arial"/>
                <w:sz w:val="22"/>
                <w:szCs w:val="22"/>
                <w:lang w:val="et-EE"/>
              </w:rPr>
            </w:pPr>
            <w:r w:rsidRPr="00C1647F">
              <w:rPr>
                <w:rFonts w:ascii="Arial" w:hAnsi="Arial" w:cs="Arial"/>
                <w:sz w:val="22"/>
                <w:szCs w:val="22"/>
                <w:lang w:val="et-EE"/>
              </w:rPr>
              <w:t xml:space="preserve">Kululiik </w:t>
            </w:r>
            <w:r>
              <w:rPr>
                <w:rFonts w:ascii="Arial" w:hAnsi="Arial" w:cs="Arial"/>
                <w:sz w:val="22"/>
                <w:szCs w:val="22"/>
                <w:lang w:val="et-EE"/>
              </w:rPr>
              <w:t>4 Ürituste korraldamine: Koosolekute läbiviimise kulud märts-aprill  2020</w:t>
            </w:r>
          </w:p>
          <w:p w:rsidR="008D0C71" w:rsidRPr="00C1647F" w:rsidRDefault="00000467" w:rsidP="008D0C71">
            <w:pPr>
              <w:rPr>
                <w:rFonts w:ascii="Arial" w:hAnsi="Arial" w:cs="Arial"/>
                <w:sz w:val="22"/>
                <w:szCs w:val="22"/>
                <w:lang w:val="et-EE"/>
              </w:rPr>
            </w:pPr>
            <w:r>
              <w:rPr>
                <w:rFonts w:ascii="Arial" w:hAnsi="Arial" w:cs="Arial"/>
                <w:sz w:val="22"/>
                <w:szCs w:val="22"/>
                <w:lang w:val="et-EE"/>
              </w:rPr>
              <w:t>Kululiik 7 Muud kulud: Päevakeskuse igakuised jooksvad kulud vee, kanalisatsiooni, telefoniside, prügiveo, transpordi ja hoonete kindlustuse ning lifti-, gaasiküttekatla- ja ohtushoolduse katteks – jaanuar-detsember 2020</w:t>
            </w:r>
            <w:r w:rsidR="008D0C71" w:rsidRPr="00C1647F">
              <w:rPr>
                <w:rFonts w:ascii="Arial" w:hAnsi="Arial" w:cs="Arial"/>
                <w:sz w:val="22"/>
                <w:szCs w:val="22"/>
                <w:lang w:val="et-EE"/>
              </w:rPr>
              <w:t>.</w:t>
            </w:r>
          </w:p>
          <w:p w:rsidR="00170E96" w:rsidRPr="00C1647F" w:rsidRDefault="00170E96" w:rsidP="00000467">
            <w:pPr>
              <w:rPr>
                <w:rFonts w:ascii="Arial" w:hAnsi="Arial" w:cs="Arial"/>
                <w:sz w:val="22"/>
                <w:szCs w:val="22"/>
                <w:lang w:val="et-EE"/>
              </w:rPr>
            </w:pPr>
          </w:p>
        </w:tc>
      </w:tr>
      <w:tr w:rsidR="00170E96" w:rsidRPr="00C1647F" w:rsidTr="009C2F73">
        <w:tc>
          <w:tcPr>
            <w:tcW w:w="9606" w:type="dxa"/>
          </w:tcPr>
          <w:p w:rsidR="008D0C71" w:rsidRPr="00C1647F" w:rsidRDefault="00A90388" w:rsidP="008D0C71">
            <w:pPr>
              <w:rPr>
                <w:rFonts w:ascii="Arial" w:hAnsi="Arial" w:cs="Arial"/>
                <w:sz w:val="22"/>
                <w:szCs w:val="22"/>
                <w:lang w:val="et-EE"/>
              </w:rPr>
            </w:pPr>
            <w:r w:rsidRPr="00C1647F">
              <w:rPr>
                <w:rFonts w:ascii="Arial" w:hAnsi="Arial" w:cs="Arial"/>
                <w:sz w:val="22"/>
                <w:szCs w:val="22"/>
                <w:lang w:val="et-EE"/>
              </w:rPr>
              <w:t>10</w:t>
            </w:r>
            <w:r w:rsidR="008D0C71" w:rsidRPr="00C1647F">
              <w:rPr>
                <w:rFonts w:ascii="Arial" w:hAnsi="Arial" w:cs="Arial"/>
                <w:sz w:val="22"/>
                <w:szCs w:val="22"/>
                <w:lang w:val="et-EE"/>
              </w:rPr>
              <w:t>. Mõõdetav tulemus ja sihtrühm</w:t>
            </w:r>
            <w:r w:rsidR="00B869DF">
              <w:rPr>
                <w:rFonts w:ascii="Arial" w:hAnsi="Arial" w:cs="Arial"/>
                <w:sz w:val="22"/>
                <w:szCs w:val="22"/>
                <w:lang w:val="et-EE"/>
              </w:rPr>
              <w:t>: Päevakeskus Kadriorus on Vanurite Eneseabi- ja Nõustamisühingu tegevuse staabiks, kus toimub enamus VENÜ ettevõtmisi. Toetus on annab hea võimaluse tagada päevakeskuse igapäevast toimimist. Päevakeskus on ainuke omalaadsete hulgas, mis on avatud seitse päeva nädalas ning tegutseb juba kahekümne viiendat aastat. Päevakeskuse ladus toimiminej mõjub positiivselt ühingu liikmete sisulisele tegevusele. Sihtrühmaks on VENÜ liikmed, eakate organisatsioonidest pärit koostööpartnerid, hooldekodude asukad.</w:t>
            </w:r>
          </w:p>
          <w:p w:rsidR="00170E96" w:rsidRPr="00C1647F" w:rsidRDefault="00170E96" w:rsidP="00170E96">
            <w:pPr>
              <w:rPr>
                <w:rFonts w:ascii="Arial" w:hAnsi="Arial" w:cs="Arial"/>
                <w:sz w:val="22"/>
                <w:szCs w:val="22"/>
                <w:lang w:val="et-EE"/>
              </w:rPr>
            </w:pPr>
          </w:p>
        </w:tc>
      </w:tr>
      <w:tr w:rsidR="00A90388" w:rsidRPr="00C1647F" w:rsidTr="009C2F73">
        <w:tc>
          <w:tcPr>
            <w:tcW w:w="9606" w:type="dxa"/>
          </w:tcPr>
          <w:p w:rsidR="00A90388" w:rsidRDefault="00A90388" w:rsidP="008D0C71">
            <w:pPr>
              <w:rPr>
                <w:rFonts w:ascii="Arial" w:hAnsi="Arial" w:cs="Arial"/>
                <w:sz w:val="22"/>
                <w:szCs w:val="22"/>
                <w:lang w:val="et-EE"/>
              </w:rPr>
            </w:pPr>
            <w:r w:rsidRPr="00C1647F">
              <w:rPr>
                <w:rFonts w:ascii="Arial" w:hAnsi="Arial" w:cs="Arial"/>
                <w:sz w:val="22"/>
                <w:szCs w:val="22"/>
                <w:lang w:val="et-EE"/>
              </w:rPr>
              <w:t>11. Kas küsitud tegevuse rahastamiseks kasutatakse muud rahastust</w:t>
            </w:r>
            <w:r w:rsidR="009520C7">
              <w:rPr>
                <w:rFonts w:ascii="Arial" w:hAnsi="Arial" w:cs="Arial"/>
                <w:sz w:val="22"/>
                <w:szCs w:val="22"/>
                <w:lang w:val="et-EE"/>
              </w:rPr>
              <w:t>,</w:t>
            </w:r>
            <w:r w:rsidRPr="00C1647F">
              <w:rPr>
                <w:rFonts w:ascii="Arial" w:hAnsi="Arial" w:cs="Arial"/>
                <w:sz w:val="22"/>
                <w:szCs w:val="22"/>
                <w:lang w:val="et-EE"/>
              </w:rPr>
              <w:t xml:space="preserve"> sh koostööpartne</w:t>
            </w:r>
            <w:r w:rsidR="00840664" w:rsidRPr="00C1647F">
              <w:rPr>
                <w:rFonts w:ascii="Arial" w:hAnsi="Arial" w:cs="Arial"/>
                <w:sz w:val="22"/>
                <w:szCs w:val="22"/>
                <w:lang w:val="et-EE"/>
              </w:rPr>
              <w:t>rid (KOV, omafinantseering jne) või lisatakse omafinantseeringut.</w:t>
            </w:r>
            <w:r w:rsidRPr="00C1647F">
              <w:rPr>
                <w:rFonts w:ascii="Arial" w:hAnsi="Arial" w:cs="Arial"/>
                <w:sz w:val="22"/>
                <w:szCs w:val="22"/>
                <w:lang w:val="et-EE"/>
              </w:rPr>
              <w:t xml:space="preserve"> Palun loetleda</w:t>
            </w:r>
            <w:r w:rsidR="002A2405">
              <w:rPr>
                <w:rFonts w:ascii="Arial" w:hAnsi="Arial" w:cs="Arial"/>
                <w:sz w:val="22"/>
                <w:szCs w:val="22"/>
                <w:lang w:val="et-EE"/>
              </w:rPr>
              <w:t>:</w:t>
            </w:r>
          </w:p>
          <w:p w:rsidR="00000467" w:rsidRDefault="00B869DF" w:rsidP="00B869DF">
            <w:pPr>
              <w:rPr>
                <w:rFonts w:ascii="Arial" w:hAnsi="Arial" w:cs="Arial"/>
                <w:sz w:val="22"/>
                <w:szCs w:val="22"/>
                <w:lang w:val="et-EE"/>
              </w:rPr>
            </w:pPr>
            <w:r>
              <w:rPr>
                <w:rFonts w:ascii="Arial" w:hAnsi="Arial" w:cs="Arial"/>
                <w:sz w:val="22"/>
                <w:szCs w:val="22"/>
                <w:lang w:val="et-EE"/>
              </w:rPr>
              <w:t>Loetletud tegevuste jaoks m</w:t>
            </w:r>
            <w:r w:rsidR="00000467">
              <w:rPr>
                <w:rFonts w:ascii="Arial" w:hAnsi="Arial" w:cs="Arial"/>
                <w:sz w:val="22"/>
                <w:szCs w:val="22"/>
                <w:lang w:val="et-EE"/>
              </w:rPr>
              <w:t>uud rahastust ei kasutata.</w:t>
            </w:r>
          </w:p>
          <w:p w:rsidR="00B869DF" w:rsidRPr="00C1647F" w:rsidRDefault="00B869DF" w:rsidP="00B869DF">
            <w:pPr>
              <w:rPr>
                <w:rFonts w:ascii="Arial" w:hAnsi="Arial" w:cs="Arial"/>
                <w:sz w:val="22"/>
                <w:szCs w:val="22"/>
                <w:lang w:val="et-EE"/>
              </w:rPr>
            </w:pPr>
          </w:p>
        </w:tc>
      </w:tr>
      <w:tr w:rsidR="00170E96" w:rsidRPr="00C1647F" w:rsidTr="009C2F73">
        <w:tc>
          <w:tcPr>
            <w:tcW w:w="9606" w:type="dxa"/>
          </w:tcPr>
          <w:p w:rsidR="002A2405" w:rsidRDefault="008D0C71" w:rsidP="002A2405">
            <w:pPr>
              <w:rPr>
                <w:rFonts w:ascii="Arial" w:hAnsi="Arial" w:cs="Arial"/>
                <w:sz w:val="22"/>
                <w:szCs w:val="22"/>
                <w:lang w:val="et-EE"/>
              </w:rPr>
            </w:pPr>
            <w:r w:rsidRPr="00C1647F">
              <w:rPr>
                <w:rFonts w:ascii="Arial" w:hAnsi="Arial" w:cs="Arial"/>
                <w:sz w:val="22"/>
                <w:szCs w:val="22"/>
                <w:lang w:val="et-EE"/>
              </w:rPr>
              <w:t xml:space="preserve">12. Mis mõju avaldab tegevus </w:t>
            </w:r>
            <w:r w:rsidR="00A90388" w:rsidRPr="00C1647F">
              <w:rPr>
                <w:rFonts w:ascii="Arial" w:hAnsi="Arial" w:cs="Arial"/>
                <w:sz w:val="22"/>
                <w:szCs w:val="22"/>
                <w:lang w:val="et-EE"/>
              </w:rPr>
              <w:t xml:space="preserve">organisatsioonile, </w:t>
            </w:r>
            <w:r w:rsidRPr="00C1647F">
              <w:rPr>
                <w:rFonts w:ascii="Arial" w:hAnsi="Arial" w:cs="Arial"/>
                <w:sz w:val="22"/>
                <w:szCs w:val="22"/>
                <w:lang w:val="et-EE"/>
              </w:rPr>
              <w:t>ühiskonnale</w:t>
            </w:r>
            <w:r w:rsidR="002A2405">
              <w:rPr>
                <w:rFonts w:ascii="Arial" w:hAnsi="Arial" w:cs="Arial"/>
                <w:sz w:val="22"/>
                <w:szCs w:val="22"/>
                <w:lang w:val="et-EE"/>
              </w:rPr>
              <w:t>: Päevakeskus on koht, kus eakad annavad oma jõukohase panuse ühiskonna ees seisvate ülesannete lahendamisse sotsiaalvallas, osalevad aktiivselt elukestvas õppes ning toetavad nii iseenda kui ka oma eakaaslaste aktiivsele ellusuhtumist.</w:t>
            </w:r>
          </w:p>
          <w:p w:rsidR="00170E96" w:rsidRPr="00C1647F" w:rsidRDefault="002A2405" w:rsidP="002A2405">
            <w:pPr>
              <w:rPr>
                <w:rFonts w:ascii="Arial" w:hAnsi="Arial" w:cs="Arial"/>
                <w:sz w:val="22"/>
                <w:szCs w:val="22"/>
                <w:lang w:val="et-EE"/>
              </w:rPr>
            </w:pPr>
            <w:r>
              <w:rPr>
                <w:rFonts w:ascii="Arial" w:hAnsi="Arial" w:cs="Arial"/>
                <w:sz w:val="22"/>
                <w:szCs w:val="22"/>
                <w:lang w:val="et-EE"/>
              </w:rPr>
              <w:t xml:space="preserve"> </w:t>
            </w:r>
          </w:p>
        </w:tc>
      </w:tr>
      <w:tr w:rsidR="008D0C71" w:rsidRPr="00C1647F" w:rsidTr="009C2F73">
        <w:tc>
          <w:tcPr>
            <w:tcW w:w="9606" w:type="dxa"/>
          </w:tcPr>
          <w:p w:rsidR="008D0C71" w:rsidRDefault="008D0C71" w:rsidP="002D42BA">
            <w:pPr>
              <w:rPr>
                <w:rFonts w:ascii="Arial" w:hAnsi="Arial" w:cs="Arial"/>
                <w:sz w:val="22"/>
                <w:szCs w:val="22"/>
                <w:lang w:val="et-EE"/>
              </w:rPr>
            </w:pPr>
            <w:r w:rsidRPr="00C1647F">
              <w:rPr>
                <w:rFonts w:ascii="Arial" w:hAnsi="Arial" w:cs="Arial"/>
                <w:sz w:val="22"/>
                <w:szCs w:val="22"/>
                <w:lang w:val="et-EE"/>
              </w:rPr>
              <w:t xml:space="preserve">13. Kas </w:t>
            </w:r>
            <w:r w:rsidR="002D42BA">
              <w:rPr>
                <w:rFonts w:ascii="Arial" w:hAnsi="Arial" w:cs="Arial"/>
                <w:sz w:val="22"/>
                <w:szCs w:val="22"/>
                <w:lang w:val="et-EE"/>
              </w:rPr>
              <w:t>nimetatud</w:t>
            </w:r>
            <w:r w:rsidRPr="00C1647F">
              <w:rPr>
                <w:rFonts w:ascii="Arial" w:hAnsi="Arial" w:cs="Arial"/>
                <w:sz w:val="22"/>
                <w:szCs w:val="22"/>
                <w:lang w:val="et-EE"/>
              </w:rPr>
              <w:t xml:space="preserve"> tegevused jätkuvad peale kirjeldatud elluviimise peri</w:t>
            </w:r>
            <w:r w:rsidR="0091181C">
              <w:rPr>
                <w:rFonts w:ascii="Arial" w:hAnsi="Arial" w:cs="Arial"/>
                <w:sz w:val="22"/>
                <w:szCs w:val="22"/>
                <w:lang w:val="et-EE"/>
              </w:rPr>
              <w:t>oodi (</w:t>
            </w:r>
            <w:r w:rsidRPr="00C1647F">
              <w:rPr>
                <w:rFonts w:ascii="Arial" w:hAnsi="Arial" w:cs="Arial"/>
                <w:sz w:val="22"/>
                <w:szCs w:val="22"/>
                <w:lang w:val="et-EE"/>
              </w:rPr>
              <w:t>ei pea täitma, kui on asja soetamine)</w:t>
            </w:r>
            <w:r w:rsidR="002A2405">
              <w:rPr>
                <w:rFonts w:ascii="Arial" w:hAnsi="Arial" w:cs="Arial"/>
                <w:sz w:val="22"/>
                <w:szCs w:val="22"/>
                <w:lang w:val="et-EE"/>
              </w:rPr>
              <w:t>: Tegevused jätkuvad ka järgnevatel aastatel, vajadusel omavahendite arvel.</w:t>
            </w:r>
          </w:p>
          <w:p w:rsidR="002A2405" w:rsidRPr="00C1647F" w:rsidRDefault="002A2405" w:rsidP="002D42BA">
            <w:pPr>
              <w:rPr>
                <w:rFonts w:ascii="Arial" w:hAnsi="Arial" w:cs="Arial"/>
                <w:sz w:val="22"/>
                <w:szCs w:val="22"/>
                <w:lang w:val="et-EE"/>
              </w:rPr>
            </w:pPr>
          </w:p>
        </w:tc>
      </w:tr>
    </w:tbl>
    <w:p w:rsidR="00EA137D" w:rsidRPr="00C1647F" w:rsidRDefault="00EA137D" w:rsidP="00C54D12">
      <w:pPr>
        <w:rPr>
          <w:rFonts w:ascii="Arial" w:hAnsi="Arial" w:cs="Arial"/>
          <w:sz w:val="22"/>
          <w:szCs w:val="22"/>
          <w:lang w:val="et-EE"/>
        </w:rPr>
      </w:pPr>
    </w:p>
    <w:p w:rsidR="002D42BA" w:rsidRPr="00C1647F" w:rsidRDefault="008D0C71" w:rsidP="00C54D12">
      <w:pPr>
        <w:rPr>
          <w:rFonts w:ascii="Arial" w:hAnsi="Arial" w:cs="Arial"/>
          <w:sz w:val="22"/>
          <w:szCs w:val="22"/>
          <w:lang w:val="et-EE"/>
        </w:rPr>
      </w:pPr>
      <w:r w:rsidRPr="00C1647F">
        <w:rPr>
          <w:rFonts w:ascii="Arial" w:hAnsi="Arial" w:cs="Arial"/>
          <w:sz w:val="22"/>
          <w:szCs w:val="22"/>
          <w:lang w:val="et-EE"/>
        </w:rPr>
        <w:t>14</w:t>
      </w:r>
      <w:r w:rsidR="00EA137D" w:rsidRPr="00C1647F">
        <w:rPr>
          <w:rFonts w:ascii="Arial" w:hAnsi="Arial" w:cs="Arial"/>
          <w:sz w:val="22"/>
          <w:szCs w:val="22"/>
          <w:lang w:val="et-EE"/>
        </w:rPr>
        <w:t>. F</w:t>
      </w:r>
      <w:r w:rsidR="00AF7D57" w:rsidRPr="00C1647F">
        <w:rPr>
          <w:rFonts w:ascii="Arial" w:hAnsi="Arial" w:cs="Arial"/>
          <w:sz w:val="22"/>
          <w:szCs w:val="22"/>
          <w:lang w:val="et-EE"/>
        </w:rPr>
        <w:t>inantseelarve</w:t>
      </w:r>
      <w:r w:rsidRPr="00C1647F">
        <w:rPr>
          <w:rFonts w:ascii="Arial" w:hAnsi="Arial" w:cs="Arial"/>
          <w:sz w:val="22"/>
          <w:szCs w:val="22"/>
          <w:lang w:val="et-EE"/>
        </w:rPr>
        <w:t>. V</w:t>
      </w:r>
      <w:r w:rsidR="00B8229A" w:rsidRPr="00C1647F">
        <w:rPr>
          <w:rFonts w:ascii="Arial" w:hAnsi="Arial" w:cs="Arial"/>
          <w:sz w:val="22"/>
          <w:szCs w:val="22"/>
          <w:lang w:val="et-EE"/>
        </w:rPr>
        <w:t xml:space="preserve">õib </w:t>
      </w:r>
      <w:r w:rsidR="009520C7">
        <w:rPr>
          <w:rFonts w:ascii="Arial" w:hAnsi="Arial" w:cs="Arial"/>
          <w:sz w:val="22"/>
          <w:szCs w:val="22"/>
          <w:lang w:val="et-EE"/>
        </w:rPr>
        <w:t>Excelis</w:t>
      </w:r>
      <w:r w:rsidR="00B8229A" w:rsidRPr="00C1647F">
        <w:rPr>
          <w:rFonts w:ascii="Arial" w:hAnsi="Arial" w:cs="Arial"/>
          <w:sz w:val="22"/>
          <w:szCs w:val="22"/>
          <w:lang w:val="et-EE"/>
        </w:rPr>
        <w:t xml:space="preserve"> eraldi esitada</w:t>
      </w:r>
      <w:r w:rsidRPr="00C1647F">
        <w:rPr>
          <w:rFonts w:ascii="Arial" w:hAnsi="Arial" w:cs="Arial"/>
          <w:sz w:val="22"/>
          <w:szCs w:val="22"/>
          <w:lang w:val="et-EE"/>
        </w:rPr>
        <w:t xml:space="preserve"> ja kululiikide</w:t>
      </w:r>
      <w:r w:rsidR="0079327A" w:rsidRPr="00C1647F">
        <w:rPr>
          <w:rFonts w:ascii="Arial" w:hAnsi="Arial" w:cs="Arial"/>
          <w:sz w:val="22"/>
          <w:szCs w:val="22"/>
          <w:lang w:val="et-EE"/>
        </w:rPr>
        <w:t xml:space="preserve"> </w:t>
      </w:r>
      <w:r w:rsidR="009520C7">
        <w:rPr>
          <w:rFonts w:ascii="Arial" w:hAnsi="Arial" w:cs="Arial"/>
          <w:sz w:val="22"/>
          <w:szCs w:val="22"/>
          <w:lang w:val="et-EE"/>
        </w:rPr>
        <w:t>kaupa</w:t>
      </w:r>
      <w:r w:rsidR="0079327A" w:rsidRPr="00C1647F">
        <w:rPr>
          <w:rFonts w:ascii="Arial" w:hAnsi="Arial" w:cs="Arial"/>
          <w:sz w:val="22"/>
          <w:szCs w:val="22"/>
          <w:lang w:val="et-EE"/>
        </w:rPr>
        <w:t xml:space="preserve"> detailsemalt lahti kirjutada</w:t>
      </w:r>
      <w:r w:rsidR="00513CB6" w:rsidRPr="00C1647F">
        <w:rPr>
          <w:rFonts w:ascii="Arial" w:hAnsi="Arial" w:cs="Arial"/>
          <w:sz w:val="22"/>
          <w:szCs w:val="22"/>
          <w:lang w:val="et-EE"/>
        </w:rPr>
        <w:t xml:space="preserve">. Kululiigid on näitlikud ja </w:t>
      </w:r>
      <w:r w:rsidR="009520C7">
        <w:rPr>
          <w:rFonts w:ascii="Arial" w:hAnsi="Arial" w:cs="Arial"/>
          <w:sz w:val="22"/>
          <w:szCs w:val="22"/>
          <w:lang w:val="et-EE"/>
        </w:rPr>
        <w:t xml:space="preserve">neid </w:t>
      </w:r>
      <w:r w:rsidR="00513CB6" w:rsidRPr="00C1647F">
        <w:rPr>
          <w:rFonts w:ascii="Arial" w:hAnsi="Arial" w:cs="Arial"/>
          <w:sz w:val="22"/>
          <w:szCs w:val="22"/>
          <w:lang w:val="et-EE"/>
        </w:rPr>
        <w:t>võib muu</w:t>
      </w:r>
      <w:r w:rsidR="0039701B" w:rsidRPr="00C1647F">
        <w:rPr>
          <w:rFonts w:ascii="Arial" w:hAnsi="Arial" w:cs="Arial"/>
          <w:sz w:val="22"/>
          <w:szCs w:val="22"/>
          <w:lang w:val="et-EE"/>
        </w:rPr>
        <w:t>ta vastavalt tegevuse oma</w:t>
      </w:r>
      <w:r w:rsidR="00212EE9" w:rsidRPr="00C1647F">
        <w:rPr>
          <w:rFonts w:ascii="Arial" w:hAnsi="Arial" w:cs="Arial"/>
          <w:sz w:val="22"/>
          <w:szCs w:val="22"/>
          <w:lang w:val="et-EE"/>
        </w:rPr>
        <w:t>pärale</w:t>
      </w:r>
      <w:r w:rsidR="00FA7CD2">
        <w:rPr>
          <w:rFonts w:ascii="Arial" w:hAnsi="Arial" w:cs="Arial"/>
          <w:sz w:val="22"/>
          <w:szCs w:val="22"/>
          <w:lang w:val="et-EE"/>
        </w:rPr>
        <w:t>.</w:t>
      </w:r>
    </w:p>
    <w:tbl>
      <w:tblPr>
        <w:tblW w:w="9520" w:type="dxa"/>
        <w:tblInd w:w="80" w:type="dxa"/>
        <w:tblCellMar>
          <w:left w:w="70" w:type="dxa"/>
          <w:right w:w="70" w:type="dxa"/>
        </w:tblCellMar>
        <w:tblLook w:val="04A0"/>
      </w:tblPr>
      <w:tblGrid>
        <w:gridCol w:w="4668"/>
        <w:gridCol w:w="1418"/>
        <w:gridCol w:w="1894"/>
        <w:gridCol w:w="1540"/>
      </w:tblGrid>
      <w:tr w:rsidR="00AF7D57" w:rsidRPr="00C1647F" w:rsidTr="00AF7D57">
        <w:trPr>
          <w:trHeight w:val="585"/>
        </w:trPr>
        <w:tc>
          <w:tcPr>
            <w:tcW w:w="466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AF7D57" w:rsidRPr="00C1647F" w:rsidRDefault="009C79FD">
            <w:pPr>
              <w:jc w:val="center"/>
              <w:rPr>
                <w:rFonts w:ascii="Arial" w:hAnsi="Arial" w:cs="Arial"/>
                <w:b/>
                <w:bCs/>
                <w:sz w:val="18"/>
                <w:szCs w:val="18"/>
                <w:lang w:val="et-EE" w:eastAsia="et-EE"/>
              </w:rPr>
            </w:pPr>
            <w:r w:rsidRPr="00C1647F">
              <w:rPr>
                <w:rFonts w:ascii="Arial" w:hAnsi="Arial" w:cs="Arial"/>
                <w:b/>
                <w:bCs/>
                <w:sz w:val="18"/>
                <w:szCs w:val="18"/>
                <w:lang w:val="et-EE"/>
              </w:rPr>
              <w:t>Kululiigid taotle</w:t>
            </w:r>
            <w:r w:rsidR="00AF7D57" w:rsidRPr="00C1647F">
              <w:rPr>
                <w:rFonts w:ascii="Arial" w:hAnsi="Arial" w:cs="Arial"/>
                <w:b/>
                <w:bCs/>
                <w:sz w:val="18"/>
                <w:szCs w:val="18"/>
                <w:lang w:val="et-EE"/>
              </w:rPr>
              <w:t>va summa osas</w:t>
            </w:r>
          </w:p>
        </w:tc>
        <w:tc>
          <w:tcPr>
            <w:tcW w:w="1418" w:type="dxa"/>
            <w:tcBorders>
              <w:top w:val="single" w:sz="8" w:space="0" w:color="auto"/>
              <w:left w:val="nil"/>
              <w:bottom w:val="nil"/>
              <w:right w:val="nil"/>
            </w:tcBorders>
            <w:shd w:val="clear" w:color="000000" w:fill="FFFFFF"/>
            <w:vAlign w:val="center"/>
            <w:hideMark/>
          </w:tcPr>
          <w:p w:rsidR="00AF7D57" w:rsidRPr="00C1647F" w:rsidRDefault="00AF7D57">
            <w:pPr>
              <w:jc w:val="center"/>
              <w:rPr>
                <w:rFonts w:ascii="Arial" w:hAnsi="Arial" w:cs="Arial"/>
                <w:b/>
                <w:bCs/>
                <w:sz w:val="18"/>
                <w:szCs w:val="18"/>
                <w:lang w:val="et-EE"/>
              </w:rPr>
            </w:pPr>
            <w:r w:rsidRPr="00C1647F">
              <w:rPr>
                <w:rFonts w:ascii="Arial" w:hAnsi="Arial" w:cs="Arial"/>
                <w:b/>
                <w:bCs/>
                <w:sz w:val="18"/>
                <w:szCs w:val="18"/>
                <w:lang w:val="et-EE"/>
              </w:rPr>
              <w:t> </w:t>
            </w:r>
          </w:p>
        </w:tc>
        <w:tc>
          <w:tcPr>
            <w:tcW w:w="1894" w:type="dxa"/>
            <w:tcBorders>
              <w:top w:val="single" w:sz="8" w:space="0" w:color="auto"/>
              <w:left w:val="single" w:sz="8" w:space="0" w:color="auto"/>
              <w:bottom w:val="nil"/>
              <w:right w:val="nil"/>
            </w:tcBorders>
            <w:shd w:val="clear" w:color="000000" w:fill="FFFFFF"/>
            <w:vAlign w:val="center"/>
            <w:hideMark/>
          </w:tcPr>
          <w:p w:rsidR="00AF7D57" w:rsidRPr="00C1647F" w:rsidRDefault="00AF7D57">
            <w:pPr>
              <w:jc w:val="center"/>
              <w:rPr>
                <w:rFonts w:ascii="Arial" w:hAnsi="Arial" w:cs="Arial"/>
                <w:b/>
                <w:bCs/>
                <w:sz w:val="18"/>
                <w:szCs w:val="18"/>
                <w:lang w:val="et-EE"/>
              </w:rPr>
            </w:pPr>
            <w:r w:rsidRPr="00C1647F">
              <w:rPr>
                <w:rFonts w:ascii="Arial" w:hAnsi="Arial" w:cs="Arial"/>
                <w:b/>
                <w:bCs/>
                <w:sz w:val="18"/>
                <w:szCs w:val="18"/>
                <w:lang w:val="et-EE"/>
              </w:rPr>
              <w:t> </w:t>
            </w:r>
          </w:p>
        </w:tc>
        <w:tc>
          <w:tcPr>
            <w:tcW w:w="1540" w:type="dxa"/>
            <w:tcBorders>
              <w:top w:val="single" w:sz="8" w:space="0" w:color="auto"/>
              <w:left w:val="single" w:sz="8" w:space="0" w:color="auto"/>
              <w:bottom w:val="nil"/>
              <w:right w:val="single" w:sz="8" w:space="0" w:color="auto"/>
            </w:tcBorders>
            <w:shd w:val="clear" w:color="000000" w:fill="FFFFFF"/>
            <w:vAlign w:val="center"/>
            <w:hideMark/>
          </w:tcPr>
          <w:p w:rsidR="00AF7D57" w:rsidRPr="00C1647F" w:rsidRDefault="00AF7D57">
            <w:pPr>
              <w:rPr>
                <w:rFonts w:ascii="Arial" w:hAnsi="Arial" w:cs="Arial"/>
                <w:b/>
                <w:bCs/>
                <w:sz w:val="18"/>
                <w:szCs w:val="18"/>
                <w:lang w:val="et-EE"/>
              </w:rPr>
            </w:pPr>
            <w:r w:rsidRPr="00C1647F">
              <w:rPr>
                <w:rFonts w:ascii="Arial" w:hAnsi="Arial" w:cs="Arial"/>
                <w:b/>
                <w:bCs/>
                <w:sz w:val="18"/>
                <w:szCs w:val="18"/>
                <w:lang w:val="et-EE"/>
              </w:rPr>
              <w:t> </w:t>
            </w:r>
          </w:p>
        </w:tc>
      </w:tr>
      <w:tr w:rsidR="00AF7D57" w:rsidRPr="00C1647F" w:rsidTr="00AF7D57">
        <w:trPr>
          <w:trHeight w:val="334"/>
        </w:trPr>
        <w:tc>
          <w:tcPr>
            <w:tcW w:w="4668" w:type="dxa"/>
            <w:vMerge/>
            <w:tcBorders>
              <w:top w:val="single" w:sz="8" w:space="0" w:color="auto"/>
              <w:left w:val="single" w:sz="8" w:space="0" w:color="auto"/>
              <w:bottom w:val="single" w:sz="8" w:space="0" w:color="000000"/>
              <w:right w:val="single" w:sz="8" w:space="0" w:color="auto"/>
            </w:tcBorders>
            <w:vAlign w:val="center"/>
            <w:hideMark/>
          </w:tcPr>
          <w:p w:rsidR="00AF7D57" w:rsidRPr="00C1647F" w:rsidRDefault="00AF7D57">
            <w:pPr>
              <w:rPr>
                <w:rFonts w:ascii="Arial" w:hAnsi="Arial" w:cs="Arial"/>
                <w:b/>
                <w:bCs/>
                <w:sz w:val="18"/>
                <w:szCs w:val="18"/>
                <w:lang w:val="et-EE"/>
              </w:rPr>
            </w:pPr>
          </w:p>
        </w:tc>
        <w:tc>
          <w:tcPr>
            <w:tcW w:w="1418" w:type="dxa"/>
            <w:tcBorders>
              <w:top w:val="nil"/>
              <w:left w:val="nil"/>
              <w:bottom w:val="single" w:sz="8" w:space="0" w:color="auto"/>
              <w:right w:val="nil"/>
            </w:tcBorders>
            <w:shd w:val="clear" w:color="000000" w:fill="FFFFFF"/>
            <w:vAlign w:val="center"/>
            <w:hideMark/>
          </w:tcPr>
          <w:p w:rsidR="00AF7D57" w:rsidRPr="00C1647F" w:rsidRDefault="00AF7D57">
            <w:pPr>
              <w:jc w:val="center"/>
              <w:rPr>
                <w:rFonts w:ascii="Arial" w:hAnsi="Arial" w:cs="Arial"/>
                <w:b/>
                <w:bCs/>
                <w:sz w:val="18"/>
                <w:szCs w:val="18"/>
                <w:lang w:val="et-EE"/>
              </w:rPr>
            </w:pPr>
            <w:r w:rsidRPr="00C1647F">
              <w:rPr>
                <w:rFonts w:ascii="Arial" w:hAnsi="Arial" w:cs="Arial"/>
                <w:b/>
                <w:bCs/>
                <w:sz w:val="18"/>
                <w:szCs w:val="18"/>
                <w:lang w:val="et-EE"/>
              </w:rPr>
              <w:t xml:space="preserve">Kogus </w:t>
            </w:r>
          </w:p>
        </w:tc>
        <w:tc>
          <w:tcPr>
            <w:tcW w:w="1894" w:type="dxa"/>
            <w:tcBorders>
              <w:top w:val="nil"/>
              <w:left w:val="single" w:sz="8" w:space="0" w:color="auto"/>
              <w:bottom w:val="single" w:sz="8" w:space="0" w:color="auto"/>
              <w:right w:val="nil"/>
            </w:tcBorders>
            <w:shd w:val="clear" w:color="000000" w:fill="FFFFFF"/>
            <w:vAlign w:val="center"/>
            <w:hideMark/>
          </w:tcPr>
          <w:p w:rsidR="00AF7D57" w:rsidRPr="00C1647F" w:rsidRDefault="00AF7D57">
            <w:pPr>
              <w:jc w:val="center"/>
              <w:rPr>
                <w:rFonts w:ascii="Arial" w:hAnsi="Arial" w:cs="Arial"/>
                <w:b/>
                <w:bCs/>
                <w:sz w:val="18"/>
                <w:szCs w:val="18"/>
                <w:lang w:val="et-EE"/>
              </w:rPr>
            </w:pPr>
            <w:r w:rsidRPr="00C1647F">
              <w:rPr>
                <w:rFonts w:ascii="Arial" w:hAnsi="Arial" w:cs="Arial"/>
                <w:b/>
                <w:bCs/>
                <w:sz w:val="18"/>
                <w:szCs w:val="18"/>
                <w:lang w:val="et-EE"/>
              </w:rPr>
              <w:t>Ühiku hind</w:t>
            </w:r>
          </w:p>
        </w:tc>
        <w:tc>
          <w:tcPr>
            <w:tcW w:w="1540" w:type="dxa"/>
            <w:tcBorders>
              <w:top w:val="nil"/>
              <w:left w:val="single" w:sz="8" w:space="0" w:color="auto"/>
              <w:bottom w:val="single" w:sz="8" w:space="0" w:color="auto"/>
              <w:right w:val="single" w:sz="8" w:space="0" w:color="auto"/>
            </w:tcBorders>
            <w:shd w:val="clear" w:color="000000" w:fill="FFFFFF"/>
            <w:vAlign w:val="center"/>
            <w:hideMark/>
          </w:tcPr>
          <w:p w:rsidR="00AF7D57" w:rsidRPr="00C1647F" w:rsidRDefault="00AF7D57">
            <w:pPr>
              <w:rPr>
                <w:rFonts w:ascii="Arial" w:hAnsi="Arial" w:cs="Arial"/>
                <w:b/>
                <w:bCs/>
                <w:sz w:val="18"/>
                <w:szCs w:val="18"/>
                <w:lang w:val="et-EE"/>
              </w:rPr>
            </w:pPr>
            <w:r w:rsidRPr="00C1647F">
              <w:rPr>
                <w:rFonts w:ascii="Arial" w:hAnsi="Arial" w:cs="Arial"/>
                <w:b/>
                <w:bCs/>
                <w:sz w:val="18"/>
                <w:szCs w:val="18"/>
                <w:lang w:val="et-EE"/>
              </w:rPr>
              <w:t xml:space="preserve">Summa kokku </w:t>
            </w:r>
          </w:p>
        </w:tc>
      </w:tr>
      <w:tr w:rsidR="00AF7D57" w:rsidRPr="00C1647F" w:rsidTr="00AF7D57">
        <w:trPr>
          <w:trHeight w:val="765"/>
        </w:trPr>
        <w:tc>
          <w:tcPr>
            <w:tcW w:w="4668" w:type="dxa"/>
            <w:tcBorders>
              <w:top w:val="nil"/>
              <w:left w:val="single" w:sz="8" w:space="0" w:color="auto"/>
              <w:bottom w:val="single" w:sz="4" w:space="0" w:color="auto"/>
              <w:right w:val="single" w:sz="4" w:space="0" w:color="auto"/>
            </w:tcBorders>
            <w:shd w:val="clear" w:color="auto" w:fill="auto"/>
            <w:vAlign w:val="center"/>
            <w:hideMark/>
          </w:tcPr>
          <w:p w:rsidR="00AF7D57" w:rsidRPr="00C1647F" w:rsidRDefault="00AF7D57" w:rsidP="009520C7">
            <w:pPr>
              <w:ind w:firstLineChars="100" w:firstLine="200"/>
              <w:rPr>
                <w:rFonts w:ascii="Arial" w:hAnsi="Arial" w:cs="Arial"/>
                <w:i/>
                <w:iCs/>
                <w:sz w:val="20"/>
                <w:szCs w:val="20"/>
                <w:lang w:val="et-EE"/>
              </w:rPr>
            </w:pPr>
            <w:r w:rsidRPr="00C1647F">
              <w:rPr>
                <w:rFonts w:ascii="Arial" w:hAnsi="Arial" w:cs="Arial"/>
                <w:i/>
                <w:iCs/>
                <w:sz w:val="20"/>
                <w:szCs w:val="20"/>
                <w:lang w:val="et-EE"/>
              </w:rPr>
              <w:t>1. Admin</w:t>
            </w:r>
            <w:r w:rsidR="0039701B" w:rsidRPr="00C1647F">
              <w:rPr>
                <w:rFonts w:ascii="Arial" w:hAnsi="Arial" w:cs="Arial"/>
                <w:i/>
                <w:iCs/>
                <w:sz w:val="20"/>
                <w:szCs w:val="20"/>
                <w:lang w:val="et-EE"/>
              </w:rPr>
              <w:t>istreerimiskulu (</w:t>
            </w:r>
            <w:r w:rsidRPr="00C1647F">
              <w:rPr>
                <w:rFonts w:ascii="Arial" w:hAnsi="Arial" w:cs="Arial"/>
                <w:i/>
                <w:iCs/>
                <w:sz w:val="20"/>
                <w:szCs w:val="20"/>
                <w:lang w:val="et-EE"/>
              </w:rPr>
              <w:t>meeskonna töötasu, asutuse rendi</w:t>
            </w:r>
            <w:r w:rsidR="009520C7">
              <w:rPr>
                <w:rFonts w:ascii="Arial" w:hAnsi="Arial" w:cs="Arial"/>
                <w:i/>
                <w:iCs/>
                <w:sz w:val="20"/>
                <w:szCs w:val="20"/>
                <w:lang w:val="et-EE"/>
              </w:rPr>
              <w:t>-</w:t>
            </w:r>
            <w:r w:rsidRPr="00C1647F">
              <w:rPr>
                <w:rFonts w:ascii="Arial" w:hAnsi="Arial" w:cs="Arial"/>
                <w:i/>
                <w:iCs/>
                <w:sz w:val="20"/>
                <w:szCs w:val="20"/>
                <w:lang w:val="et-EE"/>
              </w:rPr>
              <w:t>,</w:t>
            </w:r>
            <w:r w:rsidR="009520C7">
              <w:rPr>
                <w:rFonts w:ascii="Arial" w:hAnsi="Arial" w:cs="Arial"/>
                <w:i/>
                <w:iCs/>
                <w:sz w:val="20"/>
                <w:szCs w:val="20"/>
                <w:lang w:val="et-EE"/>
              </w:rPr>
              <w:t xml:space="preserve"> </w:t>
            </w:r>
            <w:r w:rsidRPr="00C1647F">
              <w:rPr>
                <w:rFonts w:ascii="Arial" w:hAnsi="Arial" w:cs="Arial"/>
                <w:i/>
                <w:iCs/>
                <w:sz w:val="20"/>
                <w:szCs w:val="20"/>
                <w:lang w:val="et-EE"/>
              </w:rPr>
              <w:t>side</w:t>
            </w:r>
            <w:r w:rsidR="009520C7">
              <w:rPr>
                <w:rFonts w:ascii="Arial" w:hAnsi="Arial" w:cs="Arial"/>
                <w:i/>
                <w:iCs/>
                <w:sz w:val="20"/>
                <w:szCs w:val="20"/>
                <w:lang w:val="et-EE"/>
              </w:rPr>
              <w:t>-</w:t>
            </w:r>
            <w:r w:rsidRPr="00C1647F">
              <w:rPr>
                <w:rFonts w:ascii="Arial" w:hAnsi="Arial" w:cs="Arial"/>
                <w:i/>
                <w:iCs/>
                <w:sz w:val="20"/>
                <w:szCs w:val="20"/>
                <w:lang w:val="et-EE"/>
              </w:rPr>
              <w:t>,</w:t>
            </w:r>
            <w:r w:rsidR="009520C7">
              <w:rPr>
                <w:rFonts w:ascii="Arial" w:hAnsi="Arial" w:cs="Arial"/>
                <w:i/>
                <w:iCs/>
                <w:sz w:val="20"/>
                <w:szCs w:val="20"/>
                <w:lang w:val="et-EE"/>
              </w:rPr>
              <w:t xml:space="preserve"> </w:t>
            </w:r>
            <w:r w:rsidRPr="00C1647F">
              <w:rPr>
                <w:rFonts w:ascii="Arial" w:hAnsi="Arial" w:cs="Arial"/>
                <w:i/>
                <w:iCs/>
                <w:sz w:val="20"/>
                <w:szCs w:val="20"/>
                <w:lang w:val="et-EE"/>
              </w:rPr>
              <w:t>valvekulud</w:t>
            </w:r>
            <w:r w:rsidR="0039701B" w:rsidRPr="00C1647F">
              <w:rPr>
                <w:rFonts w:ascii="Arial" w:hAnsi="Arial" w:cs="Arial"/>
                <w:i/>
                <w:iCs/>
                <w:sz w:val="20"/>
                <w:szCs w:val="20"/>
                <w:lang w:val="et-EE"/>
              </w:rPr>
              <w:t>, raamatupidamine jne</w:t>
            </w:r>
            <w:r w:rsidRPr="00C1647F">
              <w:rPr>
                <w:rFonts w:ascii="Arial" w:hAnsi="Arial" w:cs="Arial"/>
                <w:i/>
                <w:iCs/>
                <w:sz w:val="20"/>
                <w:szCs w:val="20"/>
                <w:lang w:val="et-EE"/>
              </w:rPr>
              <w:t>)</w:t>
            </w:r>
          </w:p>
        </w:tc>
        <w:tc>
          <w:tcPr>
            <w:tcW w:w="1418" w:type="dxa"/>
            <w:tcBorders>
              <w:top w:val="nil"/>
              <w:left w:val="nil"/>
              <w:bottom w:val="single" w:sz="4" w:space="0" w:color="auto"/>
              <w:right w:val="single" w:sz="4" w:space="0" w:color="auto"/>
            </w:tcBorders>
            <w:shd w:val="clear" w:color="auto" w:fill="auto"/>
            <w:vAlign w:val="center"/>
            <w:hideMark/>
          </w:tcPr>
          <w:p w:rsidR="00AF7D57" w:rsidRPr="00C1647F" w:rsidRDefault="00AF7D57">
            <w:pPr>
              <w:ind w:firstLineChars="100" w:firstLine="200"/>
              <w:rPr>
                <w:rFonts w:ascii="Arial" w:hAnsi="Arial" w:cs="Arial"/>
                <w:i/>
                <w:iCs/>
                <w:color w:val="FF0000"/>
                <w:sz w:val="20"/>
                <w:szCs w:val="20"/>
                <w:lang w:val="et-EE"/>
              </w:rPr>
            </w:pPr>
            <w:r w:rsidRPr="00C1647F">
              <w:rPr>
                <w:rFonts w:ascii="Arial" w:hAnsi="Arial" w:cs="Arial"/>
                <w:i/>
                <w:iCs/>
                <w:color w:val="FF0000"/>
                <w:sz w:val="20"/>
                <w:szCs w:val="20"/>
                <w:lang w:val="et-EE"/>
              </w:rPr>
              <w:t> </w:t>
            </w:r>
          </w:p>
        </w:tc>
        <w:tc>
          <w:tcPr>
            <w:tcW w:w="1894" w:type="dxa"/>
            <w:tcBorders>
              <w:top w:val="nil"/>
              <w:left w:val="nil"/>
              <w:bottom w:val="single" w:sz="4" w:space="0" w:color="auto"/>
              <w:right w:val="single" w:sz="4" w:space="0" w:color="auto"/>
            </w:tcBorders>
            <w:shd w:val="clear" w:color="auto" w:fill="auto"/>
            <w:vAlign w:val="center"/>
            <w:hideMark/>
          </w:tcPr>
          <w:p w:rsidR="00AF7D57" w:rsidRPr="00C1647F" w:rsidRDefault="00AF7D57">
            <w:pPr>
              <w:ind w:firstLineChars="100" w:firstLine="200"/>
              <w:rPr>
                <w:rFonts w:ascii="Arial" w:hAnsi="Arial" w:cs="Arial"/>
                <w:i/>
                <w:iCs/>
                <w:color w:val="FF0000"/>
                <w:sz w:val="20"/>
                <w:szCs w:val="20"/>
                <w:lang w:val="et-EE"/>
              </w:rPr>
            </w:pPr>
            <w:r w:rsidRPr="00C1647F">
              <w:rPr>
                <w:rFonts w:ascii="Arial" w:hAnsi="Arial" w:cs="Arial"/>
                <w:i/>
                <w:iCs/>
                <w:color w:val="FF0000"/>
                <w:sz w:val="20"/>
                <w:szCs w:val="20"/>
                <w:lang w:val="et-EE"/>
              </w:rPr>
              <w:t> </w:t>
            </w:r>
          </w:p>
        </w:tc>
        <w:tc>
          <w:tcPr>
            <w:tcW w:w="1540" w:type="dxa"/>
            <w:tcBorders>
              <w:top w:val="nil"/>
              <w:left w:val="nil"/>
              <w:bottom w:val="single" w:sz="4" w:space="0" w:color="auto"/>
              <w:right w:val="single" w:sz="4" w:space="0" w:color="auto"/>
            </w:tcBorders>
            <w:shd w:val="clear" w:color="000000" w:fill="FFFFFF"/>
            <w:vAlign w:val="center"/>
            <w:hideMark/>
          </w:tcPr>
          <w:p w:rsidR="00AF7D57" w:rsidRPr="00C1647F" w:rsidRDefault="00AF7D57">
            <w:pPr>
              <w:jc w:val="right"/>
              <w:rPr>
                <w:rFonts w:ascii="Arial" w:hAnsi="Arial" w:cs="Arial"/>
                <w:sz w:val="20"/>
                <w:szCs w:val="20"/>
                <w:lang w:val="et-EE"/>
              </w:rPr>
            </w:pPr>
          </w:p>
        </w:tc>
      </w:tr>
      <w:tr w:rsidR="00AF7D57" w:rsidRPr="00C1647F" w:rsidTr="00AF7D57">
        <w:trPr>
          <w:trHeight w:val="480"/>
        </w:trPr>
        <w:tc>
          <w:tcPr>
            <w:tcW w:w="4668" w:type="dxa"/>
            <w:tcBorders>
              <w:top w:val="nil"/>
              <w:left w:val="single" w:sz="8" w:space="0" w:color="auto"/>
              <w:bottom w:val="single" w:sz="4" w:space="0" w:color="auto"/>
              <w:right w:val="single" w:sz="4" w:space="0" w:color="auto"/>
            </w:tcBorders>
            <w:shd w:val="clear" w:color="auto" w:fill="auto"/>
            <w:vAlign w:val="center"/>
            <w:hideMark/>
          </w:tcPr>
          <w:p w:rsidR="00AF7D57" w:rsidRPr="00C1647F" w:rsidRDefault="00AF7D57">
            <w:pPr>
              <w:ind w:firstLineChars="100" w:firstLine="200"/>
              <w:rPr>
                <w:rFonts w:ascii="Arial" w:hAnsi="Arial" w:cs="Arial"/>
                <w:i/>
                <w:iCs/>
                <w:sz w:val="20"/>
                <w:szCs w:val="20"/>
                <w:lang w:val="et-EE"/>
              </w:rPr>
            </w:pPr>
            <w:r w:rsidRPr="00C1647F">
              <w:rPr>
                <w:rFonts w:ascii="Arial" w:hAnsi="Arial" w:cs="Arial"/>
                <w:i/>
                <w:iCs/>
                <w:sz w:val="20"/>
                <w:szCs w:val="20"/>
                <w:lang w:val="et-EE"/>
              </w:rPr>
              <w:t>2. Trükiste avaldamisega seotud kulud</w:t>
            </w:r>
          </w:p>
        </w:tc>
        <w:tc>
          <w:tcPr>
            <w:tcW w:w="1418" w:type="dxa"/>
            <w:tcBorders>
              <w:top w:val="nil"/>
              <w:left w:val="nil"/>
              <w:bottom w:val="single" w:sz="4" w:space="0" w:color="auto"/>
              <w:right w:val="single" w:sz="4" w:space="0" w:color="auto"/>
            </w:tcBorders>
            <w:shd w:val="clear" w:color="auto" w:fill="auto"/>
            <w:vAlign w:val="center"/>
            <w:hideMark/>
          </w:tcPr>
          <w:p w:rsidR="00AF7D57" w:rsidRPr="00C1647F" w:rsidRDefault="00AF7D57">
            <w:pPr>
              <w:ind w:firstLineChars="100" w:firstLine="200"/>
              <w:rPr>
                <w:rFonts w:ascii="Arial" w:hAnsi="Arial" w:cs="Arial"/>
                <w:i/>
                <w:iCs/>
                <w:color w:val="FF0000"/>
                <w:sz w:val="20"/>
                <w:szCs w:val="20"/>
                <w:lang w:val="et-EE"/>
              </w:rPr>
            </w:pPr>
            <w:r w:rsidRPr="00C1647F">
              <w:rPr>
                <w:rFonts w:ascii="Arial" w:hAnsi="Arial" w:cs="Arial"/>
                <w:i/>
                <w:iCs/>
                <w:color w:val="FF0000"/>
                <w:sz w:val="20"/>
                <w:szCs w:val="20"/>
                <w:lang w:val="et-EE"/>
              </w:rPr>
              <w:t> </w:t>
            </w:r>
          </w:p>
        </w:tc>
        <w:tc>
          <w:tcPr>
            <w:tcW w:w="1894" w:type="dxa"/>
            <w:tcBorders>
              <w:top w:val="nil"/>
              <w:left w:val="nil"/>
              <w:bottom w:val="single" w:sz="4" w:space="0" w:color="auto"/>
              <w:right w:val="single" w:sz="4" w:space="0" w:color="auto"/>
            </w:tcBorders>
            <w:shd w:val="clear" w:color="auto" w:fill="auto"/>
            <w:vAlign w:val="center"/>
            <w:hideMark/>
          </w:tcPr>
          <w:p w:rsidR="00AF7D57" w:rsidRPr="00C1647F" w:rsidRDefault="00AF7D57">
            <w:pPr>
              <w:ind w:firstLineChars="100" w:firstLine="200"/>
              <w:rPr>
                <w:rFonts w:ascii="Arial" w:hAnsi="Arial" w:cs="Arial"/>
                <w:i/>
                <w:iCs/>
                <w:color w:val="FF0000"/>
                <w:sz w:val="20"/>
                <w:szCs w:val="20"/>
                <w:lang w:val="et-EE"/>
              </w:rPr>
            </w:pPr>
            <w:r w:rsidRPr="00C1647F">
              <w:rPr>
                <w:rFonts w:ascii="Arial" w:hAnsi="Arial" w:cs="Arial"/>
                <w:i/>
                <w:iCs/>
                <w:color w:val="FF0000"/>
                <w:sz w:val="20"/>
                <w:szCs w:val="20"/>
                <w:lang w:val="et-EE"/>
              </w:rPr>
              <w:t> </w:t>
            </w:r>
          </w:p>
        </w:tc>
        <w:tc>
          <w:tcPr>
            <w:tcW w:w="1540" w:type="dxa"/>
            <w:tcBorders>
              <w:top w:val="nil"/>
              <w:left w:val="nil"/>
              <w:bottom w:val="single" w:sz="4" w:space="0" w:color="auto"/>
              <w:right w:val="single" w:sz="4" w:space="0" w:color="auto"/>
            </w:tcBorders>
            <w:shd w:val="clear" w:color="000000" w:fill="FFFFFF"/>
            <w:vAlign w:val="center"/>
            <w:hideMark/>
          </w:tcPr>
          <w:p w:rsidR="00AF7D57" w:rsidRPr="00C1647F" w:rsidRDefault="00AF7D57">
            <w:pPr>
              <w:jc w:val="right"/>
              <w:rPr>
                <w:rFonts w:ascii="Arial" w:hAnsi="Arial" w:cs="Arial"/>
                <w:sz w:val="20"/>
                <w:szCs w:val="20"/>
                <w:lang w:val="et-EE"/>
              </w:rPr>
            </w:pPr>
          </w:p>
        </w:tc>
      </w:tr>
      <w:tr w:rsidR="00AF7D57" w:rsidRPr="00C1647F" w:rsidTr="00AF7D57">
        <w:trPr>
          <w:trHeight w:val="570"/>
        </w:trPr>
        <w:tc>
          <w:tcPr>
            <w:tcW w:w="4668" w:type="dxa"/>
            <w:tcBorders>
              <w:top w:val="nil"/>
              <w:left w:val="single" w:sz="8" w:space="0" w:color="auto"/>
              <w:bottom w:val="single" w:sz="4" w:space="0" w:color="auto"/>
              <w:right w:val="single" w:sz="4" w:space="0" w:color="auto"/>
            </w:tcBorders>
            <w:shd w:val="clear" w:color="auto" w:fill="auto"/>
            <w:vAlign w:val="center"/>
            <w:hideMark/>
          </w:tcPr>
          <w:p w:rsidR="00AF7D57" w:rsidRPr="00C1647F" w:rsidRDefault="00AF7D57">
            <w:pPr>
              <w:ind w:firstLineChars="100" w:firstLine="200"/>
              <w:rPr>
                <w:rFonts w:ascii="Arial" w:hAnsi="Arial" w:cs="Arial"/>
                <w:i/>
                <w:iCs/>
                <w:sz w:val="20"/>
                <w:szCs w:val="20"/>
                <w:lang w:val="et-EE"/>
              </w:rPr>
            </w:pPr>
            <w:r w:rsidRPr="00C1647F">
              <w:rPr>
                <w:rFonts w:ascii="Arial" w:hAnsi="Arial" w:cs="Arial"/>
                <w:i/>
                <w:iCs/>
                <w:sz w:val="20"/>
                <w:szCs w:val="20"/>
                <w:lang w:val="et-EE"/>
              </w:rPr>
              <w:t>3. Lähetus- ja koolituskulud (lähetusega seotud transpordi, majutuse ja osavõtutasu)</w:t>
            </w:r>
          </w:p>
        </w:tc>
        <w:tc>
          <w:tcPr>
            <w:tcW w:w="1418" w:type="dxa"/>
            <w:tcBorders>
              <w:top w:val="nil"/>
              <w:left w:val="nil"/>
              <w:bottom w:val="single" w:sz="4" w:space="0" w:color="auto"/>
              <w:right w:val="single" w:sz="4" w:space="0" w:color="auto"/>
            </w:tcBorders>
            <w:shd w:val="clear" w:color="auto" w:fill="auto"/>
            <w:vAlign w:val="center"/>
            <w:hideMark/>
          </w:tcPr>
          <w:p w:rsidR="00AF7D57" w:rsidRPr="00C1647F" w:rsidRDefault="00AF7D57">
            <w:pPr>
              <w:ind w:firstLineChars="100" w:firstLine="200"/>
              <w:rPr>
                <w:rFonts w:ascii="Arial" w:hAnsi="Arial" w:cs="Arial"/>
                <w:i/>
                <w:iCs/>
                <w:color w:val="FF0000"/>
                <w:sz w:val="20"/>
                <w:szCs w:val="20"/>
                <w:lang w:val="et-EE"/>
              </w:rPr>
            </w:pPr>
            <w:r w:rsidRPr="00C1647F">
              <w:rPr>
                <w:rFonts w:ascii="Arial" w:hAnsi="Arial" w:cs="Arial"/>
                <w:i/>
                <w:iCs/>
                <w:color w:val="FF0000"/>
                <w:sz w:val="20"/>
                <w:szCs w:val="20"/>
                <w:lang w:val="et-EE"/>
              </w:rPr>
              <w:t> </w:t>
            </w:r>
          </w:p>
        </w:tc>
        <w:tc>
          <w:tcPr>
            <w:tcW w:w="1894" w:type="dxa"/>
            <w:tcBorders>
              <w:top w:val="nil"/>
              <w:left w:val="nil"/>
              <w:bottom w:val="single" w:sz="4" w:space="0" w:color="auto"/>
              <w:right w:val="single" w:sz="4" w:space="0" w:color="auto"/>
            </w:tcBorders>
            <w:shd w:val="clear" w:color="auto" w:fill="auto"/>
            <w:vAlign w:val="center"/>
            <w:hideMark/>
          </w:tcPr>
          <w:p w:rsidR="00AF7D57" w:rsidRPr="00C1647F" w:rsidRDefault="00AF7D57">
            <w:pPr>
              <w:ind w:firstLineChars="100" w:firstLine="200"/>
              <w:rPr>
                <w:rFonts w:ascii="Arial" w:hAnsi="Arial" w:cs="Arial"/>
                <w:i/>
                <w:iCs/>
                <w:color w:val="FF0000"/>
                <w:sz w:val="20"/>
                <w:szCs w:val="20"/>
                <w:lang w:val="et-EE"/>
              </w:rPr>
            </w:pPr>
            <w:r w:rsidRPr="00C1647F">
              <w:rPr>
                <w:rFonts w:ascii="Arial" w:hAnsi="Arial" w:cs="Arial"/>
                <w:i/>
                <w:iCs/>
                <w:color w:val="FF0000"/>
                <w:sz w:val="20"/>
                <w:szCs w:val="20"/>
                <w:lang w:val="et-EE"/>
              </w:rPr>
              <w:t> </w:t>
            </w:r>
          </w:p>
        </w:tc>
        <w:tc>
          <w:tcPr>
            <w:tcW w:w="1540" w:type="dxa"/>
            <w:tcBorders>
              <w:top w:val="nil"/>
              <w:left w:val="nil"/>
              <w:bottom w:val="single" w:sz="4" w:space="0" w:color="auto"/>
              <w:right w:val="single" w:sz="4" w:space="0" w:color="auto"/>
            </w:tcBorders>
            <w:shd w:val="clear" w:color="000000" w:fill="FFFFFF"/>
            <w:vAlign w:val="center"/>
            <w:hideMark/>
          </w:tcPr>
          <w:p w:rsidR="00AF7D57" w:rsidRPr="00C1647F" w:rsidRDefault="00AF7D57" w:rsidP="00F907C5">
            <w:pPr>
              <w:jc w:val="center"/>
              <w:rPr>
                <w:rFonts w:ascii="Arial" w:hAnsi="Arial" w:cs="Arial"/>
                <w:sz w:val="20"/>
                <w:szCs w:val="20"/>
                <w:lang w:val="et-EE"/>
              </w:rPr>
            </w:pPr>
          </w:p>
        </w:tc>
      </w:tr>
      <w:tr w:rsidR="00AF7D57" w:rsidRPr="00C1647F" w:rsidTr="00AF7D57">
        <w:trPr>
          <w:trHeight w:val="975"/>
        </w:trPr>
        <w:tc>
          <w:tcPr>
            <w:tcW w:w="4668" w:type="dxa"/>
            <w:tcBorders>
              <w:top w:val="nil"/>
              <w:left w:val="single" w:sz="8" w:space="0" w:color="auto"/>
              <w:bottom w:val="single" w:sz="4" w:space="0" w:color="auto"/>
              <w:right w:val="single" w:sz="4" w:space="0" w:color="auto"/>
            </w:tcBorders>
            <w:shd w:val="clear" w:color="auto" w:fill="auto"/>
            <w:vAlign w:val="center"/>
            <w:hideMark/>
          </w:tcPr>
          <w:p w:rsidR="00AF7D57" w:rsidRPr="00C1647F" w:rsidRDefault="00AF7D57" w:rsidP="009520C7">
            <w:pPr>
              <w:ind w:firstLineChars="100" w:firstLine="200"/>
              <w:rPr>
                <w:rFonts w:ascii="Arial" w:hAnsi="Arial" w:cs="Arial"/>
                <w:i/>
                <w:iCs/>
                <w:sz w:val="20"/>
                <w:szCs w:val="20"/>
                <w:lang w:val="et-EE"/>
              </w:rPr>
            </w:pPr>
            <w:r w:rsidRPr="00C1647F">
              <w:rPr>
                <w:rFonts w:ascii="Arial" w:hAnsi="Arial" w:cs="Arial"/>
                <w:i/>
                <w:iCs/>
                <w:sz w:val="20"/>
                <w:szCs w:val="20"/>
                <w:lang w:val="et-EE"/>
              </w:rPr>
              <w:t xml:space="preserve">4. Ürituste </w:t>
            </w:r>
            <w:r w:rsidR="009520C7">
              <w:rPr>
                <w:rFonts w:ascii="Arial" w:hAnsi="Arial" w:cs="Arial"/>
                <w:i/>
                <w:iCs/>
                <w:sz w:val="20"/>
                <w:szCs w:val="20"/>
                <w:lang w:val="et-EE"/>
              </w:rPr>
              <w:t>korraldamine (</w:t>
            </w:r>
            <w:r w:rsidRPr="00C1647F">
              <w:rPr>
                <w:rFonts w:ascii="Arial" w:hAnsi="Arial" w:cs="Arial"/>
                <w:i/>
                <w:iCs/>
                <w:sz w:val="20"/>
                <w:szCs w:val="20"/>
                <w:lang w:val="et-EE"/>
              </w:rPr>
              <w:t>koosolekute läbiviimise kulud</w:t>
            </w:r>
            <w:r w:rsidR="009520C7">
              <w:rPr>
                <w:rFonts w:ascii="Arial" w:hAnsi="Arial" w:cs="Arial"/>
                <w:i/>
                <w:iCs/>
                <w:sz w:val="20"/>
                <w:szCs w:val="20"/>
                <w:lang w:val="et-EE"/>
              </w:rPr>
              <w:t>,</w:t>
            </w:r>
            <w:r w:rsidRPr="00C1647F">
              <w:rPr>
                <w:rFonts w:ascii="Arial" w:hAnsi="Arial" w:cs="Arial"/>
                <w:i/>
                <w:iCs/>
                <w:sz w:val="20"/>
                <w:szCs w:val="20"/>
                <w:lang w:val="et-EE"/>
              </w:rPr>
              <w:t xml:space="preserve"> sh ruumi ja tehnika rent, sõidukulu, lektorite tasu, majutus, teavitamine jne)</w:t>
            </w:r>
          </w:p>
        </w:tc>
        <w:tc>
          <w:tcPr>
            <w:tcW w:w="1418" w:type="dxa"/>
            <w:tcBorders>
              <w:top w:val="nil"/>
              <w:left w:val="nil"/>
              <w:bottom w:val="single" w:sz="4" w:space="0" w:color="auto"/>
              <w:right w:val="single" w:sz="4" w:space="0" w:color="auto"/>
            </w:tcBorders>
            <w:shd w:val="clear" w:color="auto" w:fill="auto"/>
            <w:vAlign w:val="center"/>
            <w:hideMark/>
          </w:tcPr>
          <w:p w:rsidR="00AF7D57" w:rsidRPr="00C1647F" w:rsidRDefault="00AF7D57">
            <w:pPr>
              <w:ind w:firstLineChars="100" w:firstLine="200"/>
              <w:rPr>
                <w:rFonts w:ascii="Arial" w:hAnsi="Arial" w:cs="Arial"/>
                <w:i/>
                <w:iCs/>
                <w:color w:val="FF0000"/>
                <w:sz w:val="20"/>
                <w:szCs w:val="20"/>
                <w:lang w:val="et-EE"/>
              </w:rPr>
            </w:pPr>
            <w:r w:rsidRPr="00C1647F">
              <w:rPr>
                <w:rFonts w:ascii="Arial" w:hAnsi="Arial" w:cs="Arial"/>
                <w:i/>
                <w:iCs/>
                <w:color w:val="FF0000"/>
                <w:sz w:val="20"/>
                <w:szCs w:val="20"/>
                <w:lang w:val="et-EE"/>
              </w:rPr>
              <w:t> </w:t>
            </w:r>
            <w:r w:rsidR="002A2405">
              <w:rPr>
                <w:rFonts w:ascii="Arial" w:hAnsi="Arial" w:cs="Arial"/>
                <w:i/>
                <w:iCs/>
                <w:color w:val="FF0000"/>
                <w:sz w:val="20"/>
                <w:szCs w:val="20"/>
                <w:lang w:val="et-EE"/>
              </w:rPr>
              <w:t>1-2</w:t>
            </w:r>
          </w:p>
        </w:tc>
        <w:tc>
          <w:tcPr>
            <w:tcW w:w="1894" w:type="dxa"/>
            <w:tcBorders>
              <w:top w:val="nil"/>
              <w:left w:val="nil"/>
              <w:bottom w:val="single" w:sz="4" w:space="0" w:color="auto"/>
              <w:right w:val="single" w:sz="4" w:space="0" w:color="auto"/>
            </w:tcBorders>
            <w:shd w:val="clear" w:color="auto" w:fill="auto"/>
            <w:vAlign w:val="center"/>
            <w:hideMark/>
          </w:tcPr>
          <w:p w:rsidR="00AF7D57" w:rsidRPr="00C1647F" w:rsidRDefault="00AF7D57">
            <w:pPr>
              <w:ind w:firstLineChars="100" w:firstLine="200"/>
              <w:rPr>
                <w:rFonts w:ascii="Arial" w:hAnsi="Arial" w:cs="Arial"/>
                <w:i/>
                <w:iCs/>
                <w:color w:val="FF0000"/>
                <w:sz w:val="20"/>
                <w:szCs w:val="20"/>
                <w:lang w:val="et-EE"/>
              </w:rPr>
            </w:pPr>
            <w:r w:rsidRPr="00C1647F">
              <w:rPr>
                <w:rFonts w:ascii="Arial" w:hAnsi="Arial" w:cs="Arial"/>
                <w:i/>
                <w:iCs/>
                <w:color w:val="FF0000"/>
                <w:sz w:val="20"/>
                <w:szCs w:val="20"/>
                <w:lang w:val="et-EE"/>
              </w:rPr>
              <w:t> </w:t>
            </w:r>
          </w:p>
        </w:tc>
        <w:tc>
          <w:tcPr>
            <w:tcW w:w="1540" w:type="dxa"/>
            <w:tcBorders>
              <w:top w:val="nil"/>
              <w:left w:val="nil"/>
              <w:bottom w:val="single" w:sz="4" w:space="0" w:color="auto"/>
              <w:right w:val="single" w:sz="4" w:space="0" w:color="auto"/>
            </w:tcBorders>
            <w:shd w:val="clear" w:color="000000" w:fill="FFFFFF"/>
            <w:vAlign w:val="center"/>
            <w:hideMark/>
          </w:tcPr>
          <w:p w:rsidR="00AF7D57" w:rsidRPr="00C1647F" w:rsidRDefault="002A2405">
            <w:pPr>
              <w:jc w:val="right"/>
              <w:rPr>
                <w:rFonts w:ascii="Arial" w:hAnsi="Arial" w:cs="Arial"/>
                <w:sz w:val="20"/>
                <w:szCs w:val="20"/>
                <w:lang w:val="et-EE"/>
              </w:rPr>
            </w:pPr>
            <w:r>
              <w:rPr>
                <w:rFonts w:ascii="Arial" w:hAnsi="Arial" w:cs="Arial"/>
                <w:sz w:val="20"/>
                <w:szCs w:val="20"/>
                <w:lang w:val="et-EE"/>
              </w:rPr>
              <w:t>400.00</w:t>
            </w:r>
          </w:p>
        </w:tc>
      </w:tr>
      <w:tr w:rsidR="00AF7D57" w:rsidRPr="00C1647F" w:rsidTr="00AF7D57">
        <w:trPr>
          <w:trHeight w:val="540"/>
        </w:trPr>
        <w:tc>
          <w:tcPr>
            <w:tcW w:w="4668" w:type="dxa"/>
            <w:tcBorders>
              <w:top w:val="nil"/>
              <w:left w:val="single" w:sz="8" w:space="0" w:color="auto"/>
              <w:bottom w:val="single" w:sz="4" w:space="0" w:color="auto"/>
              <w:right w:val="single" w:sz="4" w:space="0" w:color="auto"/>
            </w:tcBorders>
            <w:shd w:val="clear" w:color="auto" w:fill="auto"/>
            <w:vAlign w:val="center"/>
            <w:hideMark/>
          </w:tcPr>
          <w:p w:rsidR="00AF7D57" w:rsidRPr="00C1647F" w:rsidRDefault="00AF7D57" w:rsidP="002D42BA">
            <w:pPr>
              <w:ind w:firstLineChars="100" w:firstLine="200"/>
              <w:rPr>
                <w:rFonts w:ascii="Arial" w:hAnsi="Arial" w:cs="Arial"/>
                <w:i/>
                <w:iCs/>
                <w:sz w:val="20"/>
                <w:szCs w:val="20"/>
                <w:lang w:val="et-EE"/>
              </w:rPr>
            </w:pPr>
            <w:r w:rsidRPr="00C1647F">
              <w:rPr>
                <w:rFonts w:ascii="Arial" w:hAnsi="Arial" w:cs="Arial"/>
                <w:i/>
                <w:iCs/>
                <w:sz w:val="20"/>
                <w:szCs w:val="20"/>
                <w:lang w:val="et-EE"/>
              </w:rPr>
              <w:t>5.</w:t>
            </w:r>
            <w:r w:rsidR="009520C7">
              <w:rPr>
                <w:rFonts w:ascii="Arial" w:hAnsi="Arial" w:cs="Arial"/>
                <w:i/>
                <w:iCs/>
                <w:sz w:val="20"/>
                <w:szCs w:val="20"/>
                <w:lang w:val="et-EE"/>
              </w:rPr>
              <w:t xml:space="preserve"> </w:t>
            </w:r>
            <w:r w:rsidRPr="00C1647F">
              <w:rPr>
                <w:rFonts w:ascii="Arial" w:hAnsi="Arial" w:cs="Arial"/>
                <w:i/>
                <w:iCs/>
                <w:sz w:val="20"/>
                <w:szCs w:val="20"/>
                <w:lang w:val="et-EE"/>
              </w:rPr>
              <w:t>Asjade soetami</w:t>
            </w:r>
            <w:r w:rsidR="0039701B" w:rsidRPr="00C1647F">
              <w:rPr>
                <w:rFonts w:ascii="Arial" w:hAnsi="Arial" w:cs="Arial"/>
                <w:i/>
                <w:iCs/>
                <w:sz w:val="20"/>
                <w:szCs w:val="20"/>
                <w:lang w:val="et-EE"/>
              </w:rPr>
              <w:t>ne ja soetamisega seotud kulud, sh transport (</w:t>
            </w:r>
            <w:r w:rsidR="00D80695" w:rsidRPr="00C1647F">
              <w:rPr>
                <w:rFonts w:ascii="Arial" w:hAnsi="Arial" w:cs="Arial"/>
                <w:i/>
                <w:iCs/>
                <w:sz w:val="20"/>
                <w:szCs w:val="20"/>
                <w:lang w:val="et-EE"/>
              </w:rPr>
              <w:t>mööbel, arvutid jne)</w:t>
            </w:r>
          </w:p>
        </w:tc>
        <w:tc>
          <w:tcPr>
            <w:tcW w:w="1418" w:type="dxa"/>
            <w:tcBorders>
              <w:top w:val="nil"/>
              <w:left w:val="nil"/>
              <w:bottom w:val="single" w:sz="4" w:space="0" w:color="auto"/>
              <w:right w:val="single" w:sz="4" w:space="0" w:color="auto"/>
            </w:tcBorders>
            <w:shd w:val="clear" w:color="auto" w:fill="auto"/>
            <w:vAlign w:val="center"/>
            <w:hideMark/>
          </w:tcPr>
          <w:p w:rsidR="00AF7D57" w:rsidRPr="00C1647F" w:rsidRDefault="00AF7D57">
            <w:pPr>
              <w:ind w:firstLineChars="100" w:firstLine="200"/>
              <w:rPr>
                <w:rFonts w:ascii="Arial" w:hAnsi="Arial" w:cs="Arial"/>
                <w:i/>
                <w:iCs/>
                <w:color w:val="FF0000"/>
                <w:sz w:val="20"/>
                <w:szCs w:val="20"/>
                <w:lang w:val="et-EE"/>
              </w:rPr>
            </w:pPr>
            <w:r w:rsidRPr="00C1647F">
              <w:rPr>
                <w:rFonts w:ascii="Arial" w:hAnsi="Arial" w:cs="Arial"/>
                <w:i/>
                <w:iCs/>
                <w:color w:val="FF0000"/>
                <w:sz w:val="20"/>
                <w:szCs w:val="20"/>
                <w:lang w:val="et-EE"/>
              </w:rPr>
              <w:t> </w:t>
            </w:r>
          </w:p>
        </w:tc>
        <w:tc>
          <w:tcPr>
            <w:tcW w:w="1894" w:type="dxa"/>
            <w:tcBorders>
              <w:top w:val="nil"/>
              <w:left w:val="nil"/>
              <w:bottom w:val="single" w:sz="4" w:space="0" w:color="auto"/>
              <w:right w:val="single" w:sz="4" w:space="0" w:color="auto"/>
            </w:tcBorders>
            <w:shd w:val="clear" w:color="auto" w:fill="auto"/>
            <w:vAlign w:val="center"/>
            <w:hideMark/>
          </w:tcPr>
          <w:p w:rsidR="00AF7D57" w:rsidRPr="00C1647F" w:rsidRDefault="00AF7D57">
            <w:pPr>
              <w:ind w:firstLineChars="100" w:firstLine="200"/>
              <w:rPr>
                <w:rFonts w:ascii="Arial" w:hAnsi="Arial" w:cs="Arial"/>
                <w:i/>
                <w:iCs/>
                <w:color w:val="FF0000"/>
                <w:sz w:val="20"/>
                <w:szCs w:val="20"/>
                <w:lang w:val="et-EE"/>
              </w:rPr>
            </w:pPr>
            <w:r w:rsidRPr="00C1647F">
              <w:rPr>
                <w:rFonts w:ascii="Arial" w:hAnsi="Arial" w:cs="Arial"/>
                <w:i/>
                <w:iCs/>
                <w:color w:val="FF0000"/>
                <w:sz w:val="20"/>
                <w:szCs w:val="20"/>
                <w:lang w:val="et-EE"/>
              </w:rPr>
              <w:t> </w:t>
            </w:r>
          </w:p>
        </w:tc>
        <w:tc>
          <w:tcPr>
            <w:tcW w:w="1540" w:type="dxa"/>
            <w:tcBorders>
              <w:top w:val="nil"/>
              <w:left w:val="nil"/>
              <w:bottom w:val="single" w:sz="4" w:space="0" w:color="auto"/>
              <w:right w:val="single" w:sz="4" w:space="0" w:color="auto"/>
            </w:tcBorders>
            <w:shd w:val="clear" w:color="000000" w:fill="FFFFFF"/>
            <w:vAlign w:val="center"/>
            <w:hideMark/>
          </w:tcPr>
          <w:p w:rsidR="00AF7D57" w:rsidRPr="00C1647F" w:rsidRDefault="00AF7D57">
            <w:pPr>
              <w:jc w:val="right"/>
              <w:rPr>
                <w:rFonts w:ascii="Arial" w:hAnsi="Arial" w:cs="Arial"/>
                <w:sz w:val="20"/>
                <w:szCs w:val="20"/>
                <w:lang w:val="et-EE"/>
              </w:rPr>
            </w:pPr>
          </w:p>
        </w:tc>
      </w:tr>
      <w:tr w:rsidR="00AF7D57" w:rsidRPr="00C1647F" w:rsidTr="00AF7D57">
        <w:trPr>
          <w:trHeight w:val="675"/>
        </w:trPr>
        <w:tc>
          <w:tcPr>
            <w:tcW w:w="4668" w:type="dxa"/>
            <w:tcBorders>
              <w:top w:val="nil"/>
              <w:left w:val="single" w:sz="8" w:space="0" w:color="auto"/>
              <w:bottom w:val="single" w:sz="4" w:space="0" w:color="auto"/>
              <w:right w:val="single" w:sz="4" w:space="0" w:color="auto"/>
            </w:tcBorders>
            <w:shd w:val="clear" w:color="auto" w:fill="auto"/>
            <w:vAlign w:val="center"/>
            <w:hideMark/>
          </w:tcPr>
          <w:p w:rsidR="00AF7D57" w:rsidRPr="00C1647F" w:rsidRDefault="00AF7D57" w:rsidP="009520C7">
            <w:pPr>
              <w:ind w:firstLineChars="100" w:firstLine="200"/>
              <w:rPr>
                <w:rFonts w:ascii="Arial" w:hAnsi="Arial" w:cs="Arial"/>
                <w:i/>
                <w:iCs/>
                <w:sz w:val="20"/>
                <w:szCs w:val="20"/>
                <w:lang w:val="et-EE"/>
              </w:rPr>
            </w:pPr>
            <w:r w:rsidRPr="00C1647F">
              <w:rPr>
                <w:rFonts w:ascii="Arial" w:hAnsi="Arial" w:cs="Arial"/>
                <w:i/>
                <w:iCs/>
                <w:sz w:val="20"/>
                <w:szCs w:val="20"/>
                <w:lang w:val="et-EE"/>
              </w:rPr>
              <w:t>6.</w:t>
            </w:r>
            <w:r w:rsidR="009520C7">
              <w:rPr>
                <w:rFonts w:ascii="Arial" w:hAnsi="Arial" w:cs="Arial"/>
                <w:i/>
                <w:iCs/>
                <w:sz w:val="20"/>
                <w:szCs w:val="20"/>
                <w:lang w:val="et-EE"/>
              </w:rPr>
              <w:t xml:space="preserve"> </w:t>
            </w:r>
            <w:r w:rsidRPr="00C1647F">
              <w:rPr>
                <w:rFonts w:ascii="Arial" w:hAnsi="Arial" w:cs="Arial"/>
                <w:i/>
                <w:iCs/>
                <w:sz w:val="20"/>
                <w:szCs w:val="20"/>
                <w:lang w:val="et-EE"/>
              </w:rPr>
              <w:t>Hindamised, uuringud jne</w:t>
            </w:r>
            <w:r w:rsidR="00D80695" w:rsidRPr="00C1647F">
              <w:rPr>
                <w:rFonts w:ascii="Arial" w:hAnsi="Arial" w:cs="Arial"/>
                <w:i/>
                <w:iCs/>
                <w:sz w:val="20"/>
                <w:szCs w:val="20"/>
                <w:lang w:val="et-EE"/>
              </w:rPr>
              <w:t xml:space="preserve"> seotud kulud</w:t>
            </w:r>
            <w:r w:rsidRPr="00C1647F">
              <w:rPr>
                <w:rFonts w:ascii="Arial" w:hAnsi="Arial" w:cs="Arial"/>
                <w:i/>
                <w:iCs/>
                <w:sz w:val="20"/>
                <w:szCs w:val="20"/>
                <w:lang w:val="et-EE"/>
              </w:rPr>
              <w:t xml:space="preserve"> (sh lepi</w:t>
            </w:r>
            <w:r w:rsidR="00D80695" w:rsidRPr="00C1647F">
              <w:rPr>
                <w:rFonts w:ascii="Arial" w:hAnsi="Arial" w:cs="Arial"/>
                <w:i/>
                <w:iCs/>
                <w:sz w:val="20"/>
                <w:szCs w:val="20"/>
                <w:lang w:val="et-EE"/>
              </w:rPr>
              <w:t>ngu</w:t>
            </w:r>
            <w:r w:rsidR="009520C7">
              <w:rPr>
                <w:rFonts w:ascii="Arial" w:hAnsi="Arial" w:cs="Arial"/>
                <w:i/>
                <w:iCs/>
                <w:sz w:val="20"/>
                <w:szCs w:val="20"/>
                <w:lang w:val="et-EE"/>
              </w:rPr>
              <w:t>tasud,</w:t>
            </w:r>
            <w:r w:rsidR="00D80695" w:rsidRPr="00C1647F">
              <w:rPr>
                <w:rFonts w:ascii="Arial" w:hAnsi="Arial" w:cs="Arial"/>
                <w:i/>
                <w:iCs/>
                <w:sz w:val="20"/>
                <w:szCs w:val="20"/>
                <w:lang w:val="et-EE"/>
              </w:rPr>
              <w:t xml:space="preserve"> litsentsid</w:t>
            </w:r>
            <w:r w:rsidRPr="00C1647F">
              <w:rPr>
                <w:rFonts w:ascii="Arial" w:hAnsi="Arial" w:cs="Arial"/>
                <w:i/>
                <w:iCs/>
                <w:sz w:val="20"/>
                <w:szCs w:val="20"/>
                <w:lang w:val="et-EE"/>
              </w:rPr>
              <w:t xml:space="preserve"> jne)</w:t>
            </w:r>
          </w:p>
        </w:tc>
        <w:tc>
          <w:tcPr>
            <w:tcW w:w="1418" w:type="dxa"/>
            <w:tcBorders>
              <w:top w:val="nil"/>
              <w:left w:val="nil"/>
              <w:bottom w:val="single" w:sz="4" w:space="0" w:color="auto"/>
              <w:right w:val="single" w:sz="4" w:space="0" w:color="auto"/>
            </w:tcBorders>
            <w:shd w:val="clear" w:color="auto" w:fill="auto"/>
            <w:vAlign w:val="center"/>
            <w:hideMark/>
          </w:tcPr>
          <w:p w:rsidR="00AF7D57" w:rsidRPr="00C1647F" w:rsidRDefault="00AF7D57">
            <w:pPr>
              <w:ind w:firstLineChars="100" w:firstLine="200"/>
              <w:rPr>
                <w:rFonts w:ascii="Arial" w:hAnsi="Arial" w:cs="Arial"/>
                <w:i/>
                <w:iCs/>
                <w:color w:val="FF0000"/>
                <w:sz w:val="20"/>
                <w:szCs w:val="20"/>
                <w:lang w:val="et-EE"/>
              </w:rPr>
            </w:pPr>
            <w:r w:rsidRPr="00C1647F">
              <w:rPr>
                <w:rFonts w:ascii="Arial" w:hAnsi="Arial" w:cs="Arial"/>
                <w:i/>
                <w:iCs/>
                <w:color w:val="FF0000"/>
                <w:sz w:val="20"/>
                <w:szCs w:val="20"/>
                <w:lang w:val="et-EE"/>
              </w:rPr>
              <w:t> </w:t>
            </w:r>
          </w:p>
        </w:tc>
        <w:tc>
          <w:tcPr>
            <w:tcW w:w="1894" w:type="dxa"/>
            <w:tcBorders>
              <w:top w:val="nil"/>
              <w:left w:val="nil"/>
              <w:bottom w:val="single" w:sz="4" w:space="0" w:color="auto"/>
              <w:right w:val="single" w:sz="4" w:space="0" w:color="auto"/>
            </w:tcBorders>
            <w:shd w:val="clear" w:color="auto" w:fill="auto"/>
            <w:vAlign w:val="center"/>
            <w:hideMark/>
          </w:tcPr>
          <w:p w:rsidR="00AF7D57" w:rsidRPr="00C1647F" w:rsidRDefault="00AF7D57">
            <w:pPr>
              <w:ind w:firstLineChars="100" w:firstLine="200"/>
              <w:rPr>
                <w:rFonts w:ascii="Arial" w:hAnsi="Arial" w:cs="Arial"/>
                <w:i/>
                <w:iCs/>
                <w:color w:val="FF0000"/>
                <w:sz w:val="20"/>
                <w:szCs w:val="20"/>
                <w:lang w:val="et-EE"/>
              </w:rPr>
            </w:pPr>
            <w:r w:rsidRPr="00C1647F">
              <w:rPr>
                <w:rFonts w:ascii="Arial" w:hAnsi="Arial" w:cs="Arial"/>
                <w:i/>
                <w:iCs/>
                <w:color w:val="FF0000"/>
                <w:sz w:val="20"/>
                <w:szCs w:val="20"/>
                <w:lang w:val="et-EE"/>
              </w:rPr>
              <w:t> </w:t>
            </w:r>
          </w:p>
        </w:tc>
        <w:tc>
          <w:tcPr>
            <w:tcW w:w="1540" w:type="dxa"/>
            <w:tcBorders>
              <w:top w:val="nil"/>
              <w:left w:val="nil"/>
              <w:bottom w:val="single" w:sz="4" w:space="0" w:color="auto"/>
              <w:right w:val="single" w:sz="4" w:space="0" w:color="auto"/>
            </w:tcBorders>
            <w:shd w:val="clear" w:color="000000" w:fill="FFFFFF"/>
            <w:vAlign w:val="center"/>
            <w:hideMark/>
          </w:tcPr>
          <w:p w:rsidR="00AF7D57" w:rsidRPr="00C1647F" w:rsidRDefault="00AF7D57">
            <w:pPr>
              <w:jc w:val="right"/>
              <w:rPr>
                <w:rFonts w:ascii="Arial" w:hAnsi="Arial" w:cs="Arial"/>
                <w:sz w:val="20"/>
                <w:szCs w:val="20"/>
                <w:lang w:val="et-EE"/>
              </w:rPr>
            </w:pPr>
          </w:p>
        </w:tc>
      </w:tr>
      <w:tr w:rsidR="00AF7D57" w:rsidRPr="00C1647F" w:rsidTr="00AF7D57">
        <w:trPr>
          <w:trHeight w:val="390"/>
        </w:trPr>
        <w:tc>
          <w:tcPr>
            <w:tcW w:w="4668" w:type="dxa"/>
            <w:tcBorders>
              <w:top w:val="nil"/>
              <w:left w:val="single" w:sz="8" w:space="0" w:color="auto"/>
              <w:bottom w:val="nil"/>
              <w:right w:val="single" w:sz="4" w:space="0" w:color="auto"/>
            </w:tcBorders>
            <w:shd w:val="clear" w:color="auto" w:fill="auto"/>
            <w:vAlign w:val="center"/>
            <w:hideMark/>
          </w:tcPr>
          <w:p w:rsidR="00AF7D57" w:rsidRDefault="00AF7D57" w:rsidP="00AF7D57">
            <w:pPr>
              <w:ind w:firstLineChars="100" w:firstLine="200"/>
              <w:rPr>
                <w:rFonts w:ascii="Arial" w:hAnsi="Arial" w:cs="Arial"/>
                <w:i/>
                <w:iCs/>
                <w:sz w:val="20"/>
                <w:szCs w:val="20"/>
                <w:lang w:val="et-EE"/>
              </w:rPr>
            </w:pPr>
            <w:r w:rsidRPr="00C1647F">
              <w:rPr>
                <w:rFonts w:ascii="Arial" w:hAnsi="Arial" w:cs="Arial"/>
                <w:i/>
                <w:iCs/>
                <w:sz w:val="20"/>
                <w:szCs w:val="20"/>
                <w:lang w:val="et-EE"/>
              </w:rPr>
              <w:t>7. Muud kulud (loetleda nimetusena)</w:t>
            </w:r>
          </w:p>
          <w:p w:rsidR="002A2405" w:rsidRPr="002A2405" w:rsidRDefault="002A2405" w:rsidP="002A2405">
            <w:pPr>
              <w:rPr>
                <w:rFonts w:ascii="Arial" w:hAnsi="Arial" w:cs="Arial"/>
                <w:sz w:val="20"/>
                <w:szCs w:val="20"/>
                <w:lang w:val="et-EE"/>
              </w:rPr>
            </w:pPr>
            <w:r w:rsidRPr="002A2405">
              <w:rPr>
                <w:rFonts w:ascii="Arial" w:hAnsi="Arial" w:cs="Arial"/>
                <w:sz w:val="20"/>
                <w:szCs w:val="20"/>
                <w:lang w:val="et-EE"/>
              </w:rPr>
              <w:t>Päevakeskuse igakuised jooksvad kulud vee, kanalisatsiooni, telefoniside, prügiveo, transpordi ja hoonete kindlustuse ning lifti-, gaasiküttekatla- ja ohtushoolduse katteks</w:t>
            </w:r>
            <w:r>
              <w:rPr>
                <w:rFonts w:ascii="Arial" w:hAnsi="Arial" w:cs="Arial"/>
                <w:sz w:val="20"/>
                <w:szCs w:val="20"/>
                <w:lang w:val="et-EE"/>
              </w:rPr>
              <w:t>.</w:t>
            </w:r>
          </w:p>
          <w:p w:rsidR="002A2405" w:rsidRPr="00C1647F" w:rsidRDefault="002A2405" w:rsidP="00AF7D57">
            <w:pPr>
              <w:ind w:firstLineChars="100" w:firstLine="200"/>
              <w:rPr>
                <w:rFonts w:ascii="Arial" w:hAnsi="Arial" w:cs="Arial"/>
                <w:i/>
                <w:iCs/>
                <w:sz w:val="20"/>
                <w:szCs w:val="20"/>
                <w:lang w:val="et-EE"/>
              </w:rPr>
            </w:pPr>
          </w:p>
        </w:tc>
        <w:tc>
          <w:tcPr>
            <w:tcW w:w="1418" w:type="dxa"/>
            <w:tcBorders>
              <w:top w:val="nil"/>
              <w:left w:val="nil"/>
              <w:bottom w:val="nil"/>
              <w:right w:val="single" w:sz="4" w:space="0" w:color="auto"/>
            </w:tcBorders>
            <w:shd w:val="clear" w:color="auto" w:fill="auto"/>
            <w:vAlign w:val="center"/>
            <w:hideMark/>
          </w:tcPr>
          <w:p w:rsidR="00AF7D57" w:rsidRDefault="00AF7D57">
            <w:pPr>
              <w:ind w:firstLineChars="100" w:firstLine="200"/>
              <w:rPr>
                <w:rFonts w:ascii="Arial" w:hAnsi="Arial" w:cs="Arial"/>
                <w:i/>
                <w:iCs/>
                <w:color w:val="FF0000"/>
                <w:sz w:val="20"/>
                <w:szCs w:val="20"/>
                <w:lang w:val="et-EE"/>
              </w:rPr>
            </w:pPr>
            <w:r w:rsidRPr="00C1647F">
              <w:rPr>
                <w:rFonts w:ascii="Arial" w:hAnsi="Arial" w:cs="Arial"/>
                <w:i/>
                <w:iCs/>
                <w:color w:val="FF0000"/>
                <w:sz w:val="20"/>
                <w:szCs w:val="20"/>
                <w:lang w:val="et-EE"/>
              </w:rPr>
              <w:t> </w:t>
            </w:r>
            <w:r w:rsidR="002A2405">
              <w:rPr>
                <w:rFonts w:ascii="Arial" w:hAnsi="Arial" w:cs="Arial"/>
                <w:i/>
                <w:iCs/>
                <w:color w:val="FF0000"/>
                <w:sz w:val="20"/>
                <w:szCs w:val="20"/>
                <w:lang w:val="et-EE"/>
              </w:rPr>
              <w:t>Jooksev,</w:t>
            </w:r>
          </w:p>
          <w:p w:rsidR="002A2405" w:rsidRPr="00C1647F" w:rsidRDefault="002A2405">
            <w:pPr>
              <w:ind w:firstLineChars="100" w:firstLine="200"/>
              <w:rPr>
                <w:rFonts w:ascii="Arial" w:hAnsi="Arial" w:cs="Arial"/>
                <w:i/>
                <w:iCs/>
                <w:color w:val="FF0000"/>
                <w:sz w:val="20"/>
                <w:szCs w:val="20"/>
                <w:lang w:val="et-EE"/>
              </w:rPr>
            </w:pPr>
            <w:r>
              <w:rPr>
                <w:rFonts w:ascii="Arial" w:hAnsi="Arial" w:cs="Arial"/>
                <w:i/>
                <w:iCs/>
                <w:color w:val="FF0000"/>
                <w:sz w:val="20"/>
                <w:szCs w:val="20"/>
                <w:lang w:val="et-EE"/>
              </w:rPr>
              <w:t>igakuine</w:t>
            </w:r>
          </w:p>
        </w:tc>
        <w:tc>
          <w:tcPr>
            <w:tcW w:w="1894" w:type="dxa"/>
            <w:tcBorders>
              <w:top w:val="nil"/>
              <w:left w:val="nil"/>
              <w:bottom w:val="nil"/>
              <w:right w:val="single" w:sz="4" w:space="0" w:color="auto"/>
            </w:tcBorders>
            <w:shd w:val="clear" w:color="auto" w:fill="auto"/>
            <w:vAlign w:val="center"/>
            <w:hideMark/>
          </w:tcPr>
          <w:p w:rsidR="00AF7D57" w:rsidRPr="00C1647F" w:rsidRDefault="00AF7D57">
            <w:pPr>
              <w:ind w:firstLineChars="100" w:firstLine="200"/>
              <w:rPr>
                <w:rFonts w:ascii="Arial" w:hAnsi="Arial" w:cs="Arial"/>
                <w:i/>
                <w:iCs/>
                <w:color w:val="FF0000"/>
                <w:sz w:val="20"/>
                <w:szCs w:val="20"/>
                <w:lang w:val="et-EE"/>
              </w:rPr>
            </w:pPr>
            <w:r w:rsidRPr="00C1647F">
              <w:rPr>
                <w:rFonts w:ascii="Arial" w:hAnsi="Arial" w:cs="Arial"/>
                <w:i/>
                <w:iCs/>
                <w:color w:val="FF0000"/>
                <w:sz w:val="20"/>
                <w:szCs w:val="20"/>
                <w:lang w:val="et-EE"/>
              </w:rPr>
              <w:t> </w:t>
            </w:r>
          </w:p>
        </w:tc>
        <w:tc>
          <w:tcPr>
            <w:tcW w:w="1540" w:type="dxa"/>
            <w:tcBorders>
              <w:top w:val="nil"/>
              <w:left w:val="nil"/>
              <w:bottom w:val="single" w:sz="4" w:space="0" w:color="auto"/>
              <w:right w:val="single" w:sz="4" w:space="0" w:color="auto"/>
            </w:tcBorders>
            <w:shd w:val="clear" w:color="000000" w:fill="FFFFFF"/>
            <w:vAlign w:val="center"/>
            <w:hideMark/>
          </w:tcPr>
          <w:p w:rsidR="00AF7D57" w:rsidRPr="00C1647F" w:rsidRDefault="002A2405">
            <w:pPr>
              <w:jc w:val="right"/>
              <w:rPr>
                <w:rFonts w:ascii="Arial" w:hAnsi="Arial" w:cs="Arial"/>
                <w:sz w:val="20"/>
                <w:szCs w:val="20"/>
                <w:lang w:val="et-EE"/>
              </w:rPr>
            </w:pPr>
            <w:r>
              <w:rPr>
                <w:rFonts w:ascii="Arial" w:hAnsi="Arial" w:cs="Arial"/>
                <w:sz w:val="20"/>
                <w:szCs w:val="20"/>
                <w:lang w:val="et-EE"/>
              </w:rPr>
              <w:t>5 600.00</w:t>
            </w:r>
          </w:p>
        </w:tc>
      </w:tr>
      <w:tr w:rsidR="00AF7D57" w:rsidRPr="00C1647F" w:rsidTr="00AF7D57">
        <w:trPr>
          <w:trHeight w:val="420"/>
        </w:trPr>
        <w:tc>
          <w:tcPr>
            <w:tcW w:w="466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F7D57" w:rsidRPr="00C1647F" w:rsidRDefault="00AF7D57">
            <w:pPr>
              <w:jc w:val="right"/>
              <w:rPr>
                <w:rFonts w:ascii="Arial" w:hAnsi="Arial" w:cs="Arial"/>
                <w:b/>
                <w:bCs/>
                <w:sz w:val="20"/>
                <w:szCs w:val="20"/>
                <w:lang w:val="et-EE"/>
              </w:rPr>
            </w:pPr>
            <w:r w:rsidRPr="00C1647F">
              <w:rPr>
                <w:rFonts w:ascii="Arial" w:hAnsi="Arial" w:cs="Arial"/>
                <w:b/>
                <w:bCs/>
                <w:sz w:val="20"/>
                <w:szCs w:val="20"/>
                <w:lang w:val="et-EE"/>
              </w:rPr>
              <w:t>Kulud kokku:</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AF7D57" w:rsidRPr="00C1647F" w:rsidRDefault="00AF7D57">
            <w:pPr>
              <w:jc w:val="right"/>
              <w:rPr>
                <w:rFonts w:ascii="Arial" w:hAnsi="Arial" w:cs="Arial"/>
                <w:b/>
                <w:bCs/>
                <w:sz w:val="20"/>
                <w:szCs w:val="20"/>
                <w:lang w:val="et-EE"/>
              </w:rPr>
            </w:pPr>
            <w:r w:rsidRPr="00C1647F">
              <w:rPr>
                <w:rFonts w:ascii="Arial" w:hAnsi="Arial" w:cs="Arial"/>
                <w:b/>
                <w:bCs/>
                <w:sz w:val="20"/>
                <w:szCs w:val="20"/>
                <w:lang w:val="et-EE"/>
              </w:rPr>
              <w:t> </w:t>
            </w:r>
          </w:p>
        </w:tc>
        <w:tc>
          <w:tcPr>
            <w:tcW w:w="1894" w:type="dxa"/>
            <w:tcBorders>
              <w:top w:val="single" w:sz="8" w:space="0" w:color="auto"/>
              <w:left w:val="nil"/>
              <w:bottom w:val="single" w:sz="8" w:space="0" w:color="auto"/>
              <w:right w:val="single" w:sz="8" w:space="0" w:color="auto"/>
            </w:tcBorders>
            <w:shd w:val="clear" w:color="000000" w:fill="FFFFFF"/>
            <w:vAlign w:val="center"/>
            <w:hideMark/>
          </w:tcPr>
          <w:p w:rsidR="00AF7D57" w:rsidRPr="00C1647F" w:rsidRDefault="00AF7D57">
            <w:pPr>
              <w:jc w:val="right"/>
              <w:rPr>
                <w:rFonts w:ascii="Arial" w:hAnsi="Arial" w:cs="Arial"/>
                <w:b/>
                <w:bCs/>
                <w:sz w:val="20"/>
                <w:szCs w:val="20"/>
                <w:lang w:val="et-EE"/>
              </w:rPr>
            </w:pPr>
            <w:r w:rsidRPr="00C1647F">
              <w:rPr>
                <w:rFonts w:ascii="Arial" w:hAnsi="Arial" w:cs="Arial"/>
                <w:b/>
                <w:bCs/>
                <w:sz w:val="20"/>
                <w:szCs w:val="20"/>
                <w:lang w:val="et-EE"/>
              </w:rPr>
              <w:t> </w:t>
            </w:r>
          </w:p>
        </w:tc>
        <w:tc>
          <w:tcPr>
            <w:tcW w:w="1540" w:type="dxa"/>
            <w:tcBorders>
              <w:top w:val="single" w:sz="8" w:space="0" w:color="auto"/>
              <w:left w:val="nil"/>
              <w:bottom w:val="single" w:sz="8" w:space="0" w:color="auto"/>
              <w:right w:val="single" w:sz="8" w:space="0" w:color="auto"/>
            </w:tcBorders>
            <w:shd w:val="clear" w:color="000000" w:fill="FFFFFF"/>
            <w:vAlign w:val="center"/>
            <w:hideMark/>
          </w:tcPr>
          <w:p w:rsidR="00AF7D57" w:rsidRPr="00C1647F" w:rsidRDefault="002A2405">
            <w:pPr>
              <w:jc w:val="right"/>
              <w:rPr>
                <w:rFonts w:ascii="Arial" w:hAnsi="Arial" w:cs="Arial"/>
                <w:b/>
                <w:bCs/>
                <w:sz w:val="20"/>
                <w:szCs w:val="20"/>
                <w:lang w:val="et-EE"/>
              </w:rPr>
            </w:pPr>
            <w:r>
              <w:rPr>
                <w:rFonts w:ascii="Arial" w:hAnsi="Arial" w:cs="Arial"/>
                <w:b/>
                <w:bCs/>
                <w:sz w:val="20"/>
                <w:szCs w:val="20"/>
                <w:lang w:val="et-EE"/>
              </w:rPr>
              <w:t>6 000.00</w:t>
            </w:r>
          </w:p>
        </w:tc>
      </w:tr>
    </w:tbl>
    <w:p w:rsidR="00EA137D" w:rsidRPr="00C1647F" w:rsidRDefault="00EA137D" w:rsidP="0025497E">
      <w:pPr>
        <w:rPr>
          <w:rFonts w:ascii="Arial" w:hAnsi="Arial" w:cs="Arial"/>
          <w:sz w:val="22"/>
          <w:szCs w:val="22"/>
          <w:lang w:val="et-EE"/>
        </w:rPr>
      </w:pPr>
    </w:p>
    <w:p w:rsidR="009D76CE" w:rsidRPr="00C1647F" w:rsidRDefault="009D76CE" w:rsidP="009D76CE">
      <w:pPr>
        <w:rPr>
          <w:rFonts w:ascii="Arial" w:hAnsi="Arial" w:cs="Arial"/>
          <w:b/>
          <w:lang w:val="et-EE"/>
        </w:rPr>
      </w:pPr>
      <w:r w:rsidRPr="00C1647F">
        <w:rPr>
          <w:rFonts w:ascii="Arial" w:hAnsi="Arial" w:cs="Arial"/>
          <w:b/>
          <w:lang w:val="et-EE"/>
        </w:rPr>
        <w:t>Kinnitus riigieelarvelise toetuse taotluse juurde</w:t>
      </w:r>
    </w:p>
    <w:p w:rsidR="009D76CE" w:rsidRPr="00C1647F" w:rsidRDefault="009D76CE" w:rsidP="009D76CE">
      <w:pPr>
        <w:rPr>
          <w:rFonts w:ascii="Arial" w:hAnsi="Arial" w:cs="Arial"/>
          <w:sz w:val="22"/>
          <w:szCs w:val="22"/>
          <w:lang w:val="et-EE"/>
        </w:rPr>
      </w:pPr>
    </w:p>
    <w:p w:rsidR="009D76CE" w:rsidRPr="00C1647F" w:rsidRDefault="009D76CE" w:rsidP="009D76CE">
      <w:pPr>
        <w:jc w:val="both"/>
        <w:rPr>
          <w:rFonts w:ascii="Arial" w:hAnsi="Arial" w:cs="Arial"/>
          <w:sz w:val="22"/>
          <w:szCs w:val="22"/>
          <w:lang w:val="et-EE"/>
        </w:rPr>
      </w:pPr>
      <w:r w:rsidRPr="00C1647F">
        <w:rPr>
          <w:rFonts w:ascii="Arial" w:hAnsi="Arial" w:cs="Arial"/>
          <w:sz w:val="22"/>
          <w:szCs w:val="22"/>
          <w:lang w:val="et-EE"/>
        </w:rPr>
        <w:t>Käe</w:t>
      </w:r>
      <w:r w:rsidR="0025497E" w:rsidRPr="00C1647F">
        <w:rPr>
          <w:rFonts w:ascii="Arial" w:hAnsi="Arial" w:cs="Arial"/>
          <w:sz w:val="22"/>
          <w:szCs w:val="22"/>
          <w:lang w:val="et-EE"/>
        </w:rPr>
        <w:t>solevaga kinnitab taotleja, et:</w:t>
      </w:r>
    </w:p>
    <w:p w:rsidR="009D76CE" w:rsidRPr="00C1647F" w:rsidRDefault="002D42BA" w:rsidP="0025497E">
      <w:pPr>
        <w:numPr>
          <w:ilvl w:val="0"/>
          <w:numId w:val="2"/>
        </w:numPr>
        <w:spacing w:line="276" w:lineRule="auto"/>
        <w:ind w:left="426" w:hanging="426"/>
        <w:jc w:val="both"/>
        <w:rPr>
          <w:rFonts w:ascii="Arial" w:hAnsi="Arial" w:cs="Arial"/>
          <w:sz w:val="22"/>
          <w:szCs w:val="22"/>
          <w:lang w:val="et-EE"/>
        </w:rPr>
      </w:pPr>
      <w:r>
        <w:rPr>
          <w:rFonts w:ascii="Arial" w:hAnsi="Arial" w:cs="Arial"/>
          <w:sz w:val="22"/>
          <w:szCs w:val="22"/>
          <w:lang w:val="et-EE"/>
        </w:rPr>
        <w:t>ta</w:t>
      </w:r>
      <w:r w:rsidR="009D76CE" w:rsidRPr="00C1647F">
        <w:rPr>
          <w:rFonts w:ascii="Arial" w:hAnsi="Arial" w:cs="Arial"/>
          <w:sz w:val="22"/>
          <w:szCs w:val="22"/>
          <w:lang w:val="et-EE"/>
        </w:rPr>
        <w:t xml:space="preserve"> ei ole saanud sama kulu hüvitamiseks toetust teistelt finantseerijatelt;</w:t>
      </w:r>
    </w:p>
    <w:p w:rsidR="009D76CE" w:rsidRPr="00C1647F" w:rsidRDefault="002D42BA" w:rsidP="0025497E">
      <w:pPr>
        <w:numPr>
          <w:ilvl w:val="0"/>
          <w:numId w:val="2"/>
        </w:numPr>
        <w:spacing w:line="276" w:lineRule="auto"/>
        <w:ind w:left="426" w:hanging="426"/>
        <w:jc w:val="both"/>
        <w:rPr>
          <w:rFonts w:ascii="Arial" w:hAnsi="Arial" w:cs="Arial"/>
          <w:sz w:val="22"/>
          <w:szCs w:val="22"/>
          <w:lang w:val="et-EE"/>
        </w:rPr>
      </w:pPr>
      <w:r>
        <w:rPr>
          <w:rFonts w:ascii="Arial" w:hAnsi="Arial" w:cs="Arial"/>
          <w:sz w:val="22"/>
          <w:szCs w:val="22"/>
          <w:lang w:val="et-EE"/>
        </w:rPr>
        <w:t>tal</w:t>
      </w:r>
      <w:r w:rsidR="009D76CE" w:rsidRPr="00C1647F">
        <w:rPr>
          <w:rFonts w:ascii="Arial" w:hAnsi="Arial" w:cs="Arial"/>
          <w:sz w:val="22"/>
          <w:szCs w:val="22"/>
          <w:lang w:val="et-EE"/>
        </w:rPr>
        <w:t xml:space="preserve"> ei ole varem saadud toetuste kohta aruande esitamise võlgnevust;</w:t>
      </w:r>
    </w:p>
    <w:p w:rsidR="009D76CE" w:rsidRPr="00C1647F" w:rsidRDefault="002D42BA" w:rsidP="0025497E">
      <w:pPr>
        <w:numPr>
          <w:ilvl w:val="0"/>
          <w:numId w:val="2"/>
        </w:numPr>
        <w:spacing w:line="276" w:lineRule="auto"/>
        <w:ind w:left="426" w:hanging="426"/>
        <w:jc w:val="both"/>
        <w:rPr>
          <w:rFonts w:ascii="Arial" w:hAnsi="Arial" w:cs="Arial"/>
          <w:sz w:val="22"/>
          <w:szCs w:val="22"/>
          <w:lang w:val="et-EE"/>
        </w:rPr>
      </w:pPr>
      <w:r>
        <w:rPr>
          <w:rFonts w:ascii="Arial" w:hAnsi="Arial" w:cs="Arial"/>
          <w:sz w:val="22"/>
          <w:szCs w:val="22"/>
          <w:lang w:val="et-EE"/>
        </w:rPr>
        <w:t>tal</w:t>
      </w:r>
      <w:r w:rsidR="009D76CE" w:rsidRPr="00C1647F">
        <w:rPr>
          <w:rFonts w:ascii="Arial" w:hAnsi="Arial" w:cs="Arial"/>
          <w:sz w:val="22"/>
          <w:szCs w:val="22"/>
          <w:lang w:val="et-EE"/>
        </w:rPr>
        <w:t xml:space="preserve"> ei ole tähtajaks tagastamata toetuse jääki </w:t>
      </w:r>
      <w:r>
        <w:rPr>
          <w:rFonts w:ascii="Arial" w:hAnsi="Arial" w:cs="Arial"/>
          <w:sz w:val="22"/>
          <w:szCs w:val="22"/>
          <w:lang w:val="et-EE"/>
        </w:rPr>
        <w:t>ega</w:t>
      </w:r>
      <w:r w:rsidR="009D76CE" w:rsidRPr="00C1647F">
        <w:rPr>
          <w:rFonts w:ascii="Arial" w:hAnsi="Arial" w:cs="Arial"/>
          <w:sz w:val="22"/>
          <w:szCs w:val="22"/>
          <w:lang w:val="et-EE"/>
        </w:rPr>
        <w:t xml:space="preserve"> maksmata tagasinõuet;</w:t>
      </w:r>
    </w:p>
    <w:p w:rsidR="009D76CE" w:rsidRPr="00C1647F" w:rsidRDefault="002D42BA" w:rsidP="0025497E">
      <w:pPr>
        <w:numPr>
          <w:ilvl w:val="0"/>
          <w:numId w:val="2"/>
        </w:numPr>
        <w:spacing w:line="276" w:lineRule="auto"/>
        <w:ind w:left="426" w:hanging="426"/>
        <w:jc w:val="both"/>
        <w:rPr>
          <w:rFonts w:ascii="Arial" w:hAnsi="Arial" w:cs="Arial"/>
          <w:sz w:val="22"/>
          <w:szCs w:val="22"/>
          <w:lang w:val="et-EE"/>
        </w:rPr>
      </w:pPr>
      <w:r>
        <w:rPr>
          <w:rFonts w:ascii="Arial" w:hAnsi="Arial" w:cs="Arial"/>
          <w:sz w:val="22"/>
          <w:szCs w:val="22"/>
          <w:lang w:val="et-EE"/>
        </w:rPr>
        <w:t>ta</w:t>
      </w:r>
      <w:r w:rsidR="009D76CE" w:rsidRPr="00C1647F">
        <w:rPr>
          <w:rFonts w:ascii="Arial" w:hAnsi="Arial" w:cs="Arial"/>
          <w:sz w:val="22"/>
          <w:szCs w:val="22"/>
          <w:lang w:val="et-EE"/>
        </w:rPr>
        <w:t xml:space="preserve"> ei ole ministeeriumi ega selle hallatava asutuse ametnik (töötaja) </w:t>
      </w:r>
      <w:r>
        <w:rPr>
          <w:rFonts w:ascii="Arial" w:hAnsi="Arial" w:cs="Arial"/>
          <w:sz w:val="22"/>
          <w:szCs w:val="22"/>
          <w:lang w:val="et-EE"/>
        </w:rPr>
        <w:t>ega</w:t>
      </w:r>
      <w:r w:rsidR="009D76CE" w:rsidRPr="00C1647F">
        <w:rPr>
          <w:rFonts w:ascii="Arial" w:hAnsi="Arial" w:cs="Arial"/>
          <w:sz w:val="22"/>
          <w:szCs w:val="22"/>
          <w:lang w:val="et-EE"/>
        </w:rPr>
        <w:t xml:space="preserve"> nendega seotud isik; </w:t>
      </w:r>
    </w:p>
    <w:p w:rsidR="009D76CE" w:rsidRPr="00C1647F" w:rsidRDefault="002D42BA" w:rsidP="0025497E">
      <w:pPr>
        <w:numPr>
          <w:ilvl w:val="0"/>
          <w:numId w:val="2"/>
        </w:numPr>
        <w:spacing w:line="276" w:lineRule="auto"/>
        <w:ind w:left="426" w:hanging="426"/>
        <w:jc w:val="both"/>
        <w:rPr>
          <w:rFonts w:ascii="Arial" w:hAnsi="Arial" w:cs="Arial"/>
          <w:sz w:val="22"/>
          <w:szCs w:val="22"/>
          <w:lang w:val="et-EE"/>
        </w:rPr>
      </w:pPr>
      <w:r>
        <w:rPr>
          <w:rFonts w:ascii="Arial" w:hAnsi="Arial" w:cs="Arial"/>
          <w:sz w:val="22"/>
          <w:szCs w:val="22"/>
          <w:lang w:val="et-EE"/>
        </w:rPr>
        <w:t>tema</w:t>
      </w:r>
      <w:r w:rsidR="009D76CE" w:rsidRPr="00C1647F">
        <w:rPr>
          <w:rFonts w:ascii="Arial" w:hAnsi="Arial" w:cs="Arial"/>
          <w:sz w:val="22"/>
          <w:szCs w:val="22"/>
          <w:lang w:val="et-EE"/>
        </w:rPr>
        <w:t xml:space="preserve"> suhtes ei ole algatatud pankrotimenetlust ega sundlikvideerimist ning puuduvad maksuvõlad; </w:t>
      </w:r>
    </w:p>
    <w:p w:rsidR="009D76CE" w:rsidRPr="00C1647F" w:rsidRDefault="002D42BA" w:rsidP="0025497E">
      <w:pPr>
        <w:numPr>
          <w:ilvl w:val="0"/>
          <w:numId w:val="2"/>
        </w:numPr>
        <w:spacing w:line="276" w:lineRule="auto"/>
        <w:ind w:left="426" w:hanging="426"/>
        <w:jc w:val="both"/>
        <w:rPr>
          <w:rFonts w:ascii="Arial" w:hAnsi="Arial" w:cs="Arial"/>
          <w:sz w:val="22"/>
          <w:szCs w:val="22"/>
          <w:lang w:val="et-EE"/>
        </w:rPr>
      </w:pPr>
      <w:r>
        <w:rPr>
          <w:rFonts w:ascii="Arial" w:hAnsi="Arial" w:cs="Arial"/>
          <w:sz w:val="22"/>
          <w:szCs w:val="22"/>
          <w:lang w:val="et-EE"/>
        </w:rPr>
        <w:t>t</w:t>
      </w:r>
      <w:r w:rsidR="009D76CE" w:rsidRPr="00C1647F">
        <w:rPr>
          <w:rFonts w:ascii="Arial" w:hAnsi="Arial" w:cs="Arial"/>
          <w:sz w:val="22"/>
          <w:szCs w:val="22"/>
          <w:lang w:val="et-EE"/>
        </w:rPr>
        <w:t>oetuse saamisel eraldatud toetust kasutatakse sihipäraselt ja otstarbekalt taotluses s</w:t>
      </w:r>
      <w:r w:rsidR="00DB00A5">
        <w:rPr>
          <w:rFonts w:ascii="Arial" w:hAnsi="Arial" w:cs="Arial"/>
          <w:sz w:val="22"/>
          <w:szCs w:val="22"/>
          <w:lang w:val="et-EE"/>
        </w:rPr>
        <w:t>ätestatud eesmärkide täitmiseks.</w:t>
      </w:r>
    </w:p>
    <w:p w:rsidR="009D76CE" w:rsidRPr="00C1647F" w:rsidRDefault="009D76CE" w:rsidP="009D76CE">
      <w:pPr>
        <w:ind w:left="426"/>
        <w:jc w:val="both"/>
        <w:rPr>
          <w:rFonts w:ascii="Arial" w:hAnsi="Arial" w:cs="Arial"/>
          <w:lang w:val="et-EE"/>
        </w:rPr>
      </w:pPr>
    </w:p>
    <w:p w:rsidR="009D76CE" w:rsidRPr="00C1647F" w:rsidRDefault="009D76CE" w:rsidP="009D76CE">
      <w:pPr>
        <w:jc w:val="both"/>
        <w:rPr>
          <w:rFonts w:ascii="Arial" w:hAnsi="Arial" w:cs="Arial"/>
          <w:lang w:val="et-EE"/>
        </w:rPr>
      </w:pPr>
    </w:p>
    <w:p w:rsidR="00EA137D" w:rsidRPr="00C1647F" w:rsidRDefault="00EA137D" w:rsidP="009D76CE">
      <w:pPr>
        <w:rPr>
          <w:rFonts w:ascii="Arial" w:hAnsi="Arial" w:cs="Arial"/>
          <w:sz w:val="22"/>
          <w:szCs w:val="22"/>
          <w:lang w:val="et-EE"/>
        </w:rPr>
      </w:pPr>
    </w:p>
    <w:p w:rsidR="00EA137D" w:rsidRPr="00C1647F" w:rsidRDefault="00EA137D" w:rsidP="00EA137D">
      <w:pPr>
        <w:ind w:left="720"/>
        <w:rPr>
          <w:rFonts w:ascii="Arial" w:hAnsi="Arial" w:cs="Arial"/>
          <w:sz w:val="22"/>
          <w:szCs w:val="22"/>
          <w:lang w:val="et-EE"/>
        </w:rPr>
      </w:pPr>
    </w:p>
    <w:p w:rsidR="00AF7D57" w:rsidRPr="00C1647F" w:rsidRDefault="00AF7D57" w:rsidP="00AF7D57">
      <w:pPr>
        <w:rPr>
          <w:rFonts w:ascii="Arial" w:hAnsi="Arial" w:cs="Arial"/>
          <w:sz w:val="22"/>
          <w:szCs w:val="22"/>
          <w:lang w:val="et-EE"/>
        </w:rPr>
      </w:pPr>
      <w:r w:rsidRPr="00C1647F">
        <w:rPr>
          <w:rFonts w:ascii="Arial" w:hAnsi="Arial" w:cs="Arial"/>
          <w:sz w:val="22"/>
          <w:szCs w:val="22"/>
          <w:lang w:val="et-EE"/>
        </w:rPr>
        <w:t xml:space="preserve">Taotleja esindaja nimi </w:t>
      </w:r>
    </w:p>
    <w:p w:rsidR="002A2405" w:rsidRDefault="00AF7D57" w:rsidP="00C54D12">
      <w:pPr>
        <w:rPr>
          <w:rFonts w:ascii="Arial" w:hAnsi="Arial" w:cs="Arial"/>
          <w:sz w:val="22"/>
          <w:szCs w:val="22"/>
          <w:lang w:val="et-EE"/>
        </w:rPr>
      </w:pPr>
      <w:r w:rsidRPr="00C1647F">
        <w:rPr>
          <w:rFonts w:ascii="Arial" w:hAnsi="Arial" w:cs="Arial"/>
          <w:sz w:val="22"/>
          <w:szCs w:val="22"/>
          <w:lang w:val="et-EE"/>
        </w:rPr>
        <w:t xml:space="preserve">(allkirjastatud digitaalselt)    </w:t>
      </w:r>
    </w:p>
    <w:p w:rsidR="002A2405" w:rsidRDefault="002A2405" w:rsidP="00C54D12">
      <w:pPr>
        <w:rPr>
          <w:rFonts w:ascii="Arial" w:hAnsi="Arial" w:cs="Arial"/>
          <w:sz w:val="22"/>
          <w:szCs w:val="22"/>
          <w:lang w:val="et-EE"/>
        </w:rPr>
      </w:pPr>
    </w:p>
    <w:p w:rsidR="002A2405" w:rsidRDefault="002A2405" w:rsidP="00C54D12">
      <w:pPr>
        <w:rPr>
          <w:rFonts w:ascii="Arial" w:hAnsi="Arial" w:cs="Arial"/>
          <w:sz w:val="22"/>
          <w:szCs w:val="22"/>
          <w:lang w:val="et-EE"/>
        </w:rPr>
      </w:pPr>
      <w:r>
        <w:rPr>
          <w:rFonts w:ascii="Arial" w:hAnsi="Arial" w:cs="Arial"/>
          <w:sz w:val="22"/>
          <w:szCs w:val="22"/>
          <w:lang w:val="et-EE"/>
        </w:rPr>
        <w:t>Heino Hankewitz</w:t>
      </w:r>
    </w:p>
    <w:p w:rsidR="00840A0C" w:rsidRPr="00C1647F" w:rsidRDefault="002A2405" w:rsidP="00C54D12">
      <w:pPr>
        <w:rPr>
          <w:rFonts w:ascii="Arial" w:hAnsi="Arial" w:cs="Arial"/>
          <w:sz w:val="22"/>
          <w:szCs w:val="22"/>
          <w:lang w:val="et-EE"/>
        </w:rPr>
      </w:pPr>
      <w:r>
        <w:rPr>
          <w:rFonts w:ascii="Arial" w:hAnsi="Arial" w:cs="Arial"/>
          <w:sz w:val="22"/>
          <w:szCs w:val="22"/>
          <w:lang w:val="et-EE"/>
        </w:rPr>
        <w:t>VENÜ juhatuse esimees</w:t>
      </w:r>
      <w:r w:rsidR="00AF7D57" w:rsidRPr="00C1647F">
        <w:rPr>
          <w:rFonts w:ascii="Arial" w:hAnsi="Arial" w:cs="Arial"/>
          <w:sz w:val="22"/>
          <w:szCs w:val="22"/>
          <w:lang w:val="et-EE"/>
        </w:rPr>
        <w:t xml:space="preserve">                          </w:t>
      </w:r>
      <w:r w:rsidR="009F198B" w:rsidRPr="00C1647F">
        <w:rPr>
          <w:rFonts w:ascii="Arial" w:hAnsi="Arial" w:cs="Arial"/>
          <w:sz w:val="22"/>
          <w:szCs w:val="22"/>
          <w:lang w:val="et-EE"/>
        </w:rPr>
        <w:t xml:space="preserve">                       </w:t>
      </w:r>
    </w:p>
    <w:sectPr w:rsidR="00840A0C" w:rsidRPr="00C1647F" w:rsidSect="009851A0">
      <w:pgSz w:w="11906" w:h="16838"/>
      <w:pgMar w:top="1417" w:right="991"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A4162"/>
    <w:multiLevelType w:val="hybridMultilevel"/>
    <w:tmpl w:val="5942D068"/>
    <w:lvl w:ilvl="0" w:tplc="04250019">
      <w:start w:val="1"/>
      <w:numFmt w:val="lowerLetter"/>
      <w:lvlText w:val="%1."/>
      <w:lvlJc w:val="left"/>
      <w:pPr>
        <w:tabs>
          <w:tab w:val="num" w:pos="720"/>
        </w:tabs>
        <w:ind w:left="720" w:hanging="360"/>
      </w:pPr>
      <w:rPr>
        <w:rFonts w:cs="Times New Roman" w:hint="default"/>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1">
    <w:nsid w:val="52222285"/>
    <w:multiLevelType w:val="hybridMultilevel"/>
    <w:tmpl w:val="0CE4D9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hyphenationZone w:val="425"/>
  <w:doNotHyphenateCaps/>
  <w:characterSpacingControl w:val="doNotCompress"/>
  <w:doNotValidateAgainstSchema/>
  <w:doNotDemarcateInvalidXml/>
  <w:compat/>
  <w:rsids>
    <w:rsidRoot w:val="0035258B"/>
    <w:rsid w:val="00000467"/>
    <w:rsid w:val="00030B30"/>
    <w:rsid w:val="00032290"/>
    <w:rsid w:val="00052896"/>
    <w:rsid w:val="00054D83"/>
    <w:rsid w:val="00076413"/>
    <w:rsid w:val="0009437F"/>
    <w:rsid w:val="0009496B"/>
    <w:rsid w:val="000B35EC"/>
    <w:rsid w:val="000C0C18"/>
    <w:rsid w:val="000C7731"/>
    <w:rsid w:val="000D6D05"/>
    <w:rsid w:val="0011791F"/>
    <w:rsid w:val="0014785A"/>
    <w:rsid w:val="0016550A"/>
    <w:rsid w:val="00170E96"/>
    <w:rsid w:val="00185E79"/>
    <w:rsid w:val="0019284B"/>
    <w:rsid w:val="001B2CA5"/>
    <w:rsid w:val="001B3725"/>
    <w:rsid w:val="001E034C"/>
    <w:rsid w:val="001E2480"/>
    <w:rsid w:val="001F08ED"/>
    <w:rsid w:val="00212EE9"/>
    <w:rsid w:val="0025497E"/>
    <w:rsid w:val="00280E5C"/>
    <w:rsid w:val="00296629"/>
    <w:rsid w:val="002A0313"/>
    <w:rsid w:val="002A2405"/>
    <w:rsid w:val="002C5EF5"/>
    <w:rsid w:val="002C64BD"/>
    <w:rsid w:val="002D42BA"/>
    <w:rsid w:val="002D6787"/>
    <w:rsid w:val="002D6F46"/>
    <w:rsid w:val="00301C21"/>
    <w:rsid w:val="0032363A"/>
    <w:rsid w:val="00342763"/>
    <w:rsid w:val="0035258B"/>
    <w:rsid w:val="0039701B"/>
    <w:rsid w:val="003A0FE8"/>
    <w:rsid w:val="003A12D7"/>
    <w:rsid w:val="003B3326"/>
    <w:rsid w:val="003E58E4"/>
    <w:rsid w:val="0041035A"/>
    <w:rsid w:val="004447FD"/>
    <w:rsid w:val="004609C0"/>
    <w:rsid w:val="004E2AD1"/>
    <w:rsid w:val="00513CB6"/>
    <w:rsid w:val="005341A7"/>
    <w:rsid w:val="005B2FDC"/>
    <w:rsid w:val="005D7D34"/>
    <w:rsid w:val="00604CA1"/>
    <w:rsid w:val="00691485"/>
    <w:rsid w:val="006F1999"/>
    <w:rsid w:val="006F7D9A"/>
    <w:rsid w:val="00721737"/>
    <w:rsid w:val="007852F4"/>
    <w:rsid w:val="0079327A"/>
    <w:rsid w:val="007A359F"/>
    <w:rsid w:val="00812334"/>
    <w:rsid w:val="008350A4"/>
    <w:rsid w:val="00840664"/>
    <w:rsid w:val="00840A0C"/>
    <w:rsid w:val="00855217"/>
    <w:rsid w:val="00861B42"/>
    <w:rsid w:val="00871E9E"/>
    <w:rsid w:val="00873A10"/>
    <w:rsid w:val="008D0C71"/>
    <w:rsid w:val="008E0775"/>
    <w:rsid w:val="008E49A1"/>
    <w:rsid w:val="008F79F5"/>
    <w:rsid w:val="0091181C"/>
    <w:rsid w:val="009520C7"/>
    <w:rsid w:val="0095698A"/>
    <w:rsid w:val="00981868"/>
    <w:rsid w:val="009839D2"/>
    <w:rsid w:val="009851A0"/>
    <w:rsid w:val="009A6D2F"/>
    <w:rsid w:val="009C2F73"/>
    <w:rsid w:val="009C79FD"/>
    <w:rsid w:val="009D76CE"/>
    <w:rsid w:val="009F198B"/>
    <w:rsid w:val="00A40F53"/>
    <w:rsid w:val="00A90388"/>
    <w:rsid w:val="00AF7D57"/>
    <w:rsid w:val="00B03E96"/>
    <w:rsid w:val="00B6114B"/>
    <w:rsid w:val="00B8229A"/>
    <w:rsid w:val="00B82F58"/>
    <w:rsid w:val="00B84B73"/>
    <w:rsid w:val="00B869DF"/>
    <w:rsid w:val="00BF29AE"/>
    <w:rsid w:val="00C1647F"/>
    <w:rsid w:val="00C17FF0"/>
    <w:rsid w:val="00C22819"/>
    <w:rsid w:val="00C506B6"/>
    <w:rsid w:val="00C51DFD"/>
    <w:rsid w:val="00C54D12"/>
    <w:rsid w:val="00C638A8"/>
    <w:rsid w:val="00C84E8A"/>
    <w:rsid w:val="00C86FAF"/>
    <w:rsid w:val="00CA64FA"/>
    <w:rsid w:val="00CE2B97"/>
    <w:rsid w:val="00CF41DD"/>
    <w:rsid w:val="00D05CC2"/>
    <w:rsid w:val="00D34F3D"/>
    <w:rsid w:val="00D40AEC"/>
    <w:rsid w:val="00D66072"/>
    <w:rsid w:val="00D80695"/>
    <w:rsid w:val="00DB00A5"/>
    <w:rsid w:val="00DB6415"/>
    <w:rsid w:val="00DE4C7E"/>
    <w:rsid w:val="00DF7EA7"/>
    <w:rsid w:val="00E31DE5"/>
    <w:rsid w:val="00E60CE9"/>
    <w:rsid w:val="00E660C6"/>
    <w:rsid w:val="00E943AE"/>
    <w:rsid w:val="00EA137D"/>
    <w:rsid w:val="00ED371D"/>
    <w:rsid w:val="00EF6947"/>
    <w:rsid w:val="00F1312E"/>
    <w:rsid w:val="00F450A6"/>
    <w:rsid w:val="00F80C9D"/>
    <w:rsid w:val="00F87F38"/>
    <w:rsid w:val="00F904B7"/>
    <w:rsid w:val="00F907C5"/>
    <w:rsid w:val="00FA7C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7F38"/>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F87F38"/>
    <w:pPr>
      <w:jc w:val="center"/>
    </w:pPr>
    <w:rPr>
      <w:sz w:val="28"/>
      <w:szCs w:val="28"/>
      <w:lang w:val="et-EE"/>
    </w:rPr>
  </w:style>
  <w:style w:type="character" w:customStyle="1" w:styleId="TitleChar">
    <w:name w:val="Title Char"/>
    <w:link w:val="Title"/>
    <w:uiPriority w:val="10"/>
    <w:locked/>
    <w:rsid w:val="00F87F38"/>
    <w:rPr>
      <w:rFonts w:ascii="Cambria" w:eastAsia="Times New Roman" w:hAnsi="Cambria" w:cs="Times New Roman"/>
      <w:b/>
      <w:bCs/>
      <w:kern w:val="28"/>
      <w:sz w:val="32"/>
      <w:szCs w:val="32"/>
      <w:lang w:val="en-GB" w:eastAsia="en-US"/>
    </w:rPr>
  </w:style>
  <w:style w:type="table" w:styleId="TableGrid">
    <w:name w:val="Table Grid"/>
    <w:basedOn w:val="TableNormal"/>
    <w:uiPriority w:val="99"/>
    <w:rsid w:val="00C54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C54D12"/>
    <w:rPr>
      <w:sz w:val="20"/>
      <w:szCs w:val="20"/>
    </w:rPr>
  </w:style>
  <w:style w:type="character" w:customStyle="1" w:styleId="FootnoteTextChar">
    <w:name w:val="Footnote Text Char"/>
    <w:link w:val="FootnoteText"/>
    <w:uiPriority w:val="99"/>
    <w:semiHidden/>
    <w:locked/>
    <w:rsid w:val="00F87F38"/>
    <w:rPr>
      <w:rFonts w:cs="Times New Roman"/>
      <w:sz w:val="20"/>
      <w:szCs w:val="20"/>
      <w:lang w:val="en-GB" w:eastAsia="en-US"/>
    </w:rPr>
  </w:style>
  <w:style w:type="character" w:styleId="FootnoteReference">
    <w:name w:val="footnote reference"/>
    <w:uiPriority w:val="99"/>
    <w:semiHidden/>
    <w:rsid w:val="00C54D12"/>
    <w:rPr>
      <w:rFonts w:cs="Times New Roman"/>
      <w:vertAlign w:val="superscript"/>
    </w:rPr>
  </w:style>
  <w:style w:type="paragraph" w:styleId="BalloonText">
    <w:name w:val="Balloon Text"/>
    <w:basedOn w:val="Normal"/>
    <w:link w:val="BalloonTextChar"/>
    <w:uiPriority w:val="99"/>
    <w:semiHidden/>
    <w:unhideWhenUsed/>
    <w:rsid w:val="00301C21"/>
    <w:rPr>
      <w:rFonts w:ascii="Tahoma" w:hAnsi="Tahoma" w:cs="Tahoma"/>
      <w:sz w:val="16"/>
      <w:szCs w:val="16"/>
      <w:lang w:val="et-EE" w:eastAsia="et-EE"/>
    </w:rPr>
  </w:style>
  <w:style w:type="character" w:customStyle="1" w:styleId="BalloonTextChar">
    <w:name w:val="Balloon Text Char"/>
    <w:link w:val="BalloonText"/>
    <w:uiPriority w:val="99"/>
    <w:semiHidden/>
    <w:locked/>
    <w:rsid w:val="00301C21"/>
    <w:rPr>
      <w:rFonts w:ascii="Tahoma" w:hAnsi="Tahoma" w:cs="Tahoma"/>
      <w:sz w:val="16"/>
      <w:szCs w:val="16"/>
    </w:rPr>
  </w:style>
  <w:style w:type="character" w:styleId="CommentReference">
    <w:name w:val="annotation reference"/>
    <w:uiPriority w:val="99"/>
    <w:rsid w:val="009520C7"/>
    <w:rPr>
      <w:sz w:val="16"/>
      <w:szCs w:val="16"/>
    </w:rPr>
  </w:style>
  <w:style w:type="paragraph" w:styleId="CommentText">
    <w:name w:val="annotation text"/>
    <w:basedOn w:val="Normal"/>
    <w:link w:val="CommentTextChar"/>
    <w:uiPriority w:val="99"/>
    <w:rsid w:val="009520C7"/>
    <w:rPr>
      <w:sz w:val="20"/>
      <w:szCs w:val="20"/>
    </w:rPr>
  </w:style>
  <w:style w:type="character" w:customStyle="1" w:styleId="CommentTextChar">
    <w:name w:val="Comment Text Char"/>
    <w:link w:val="CommentText"/>
    <w:uiPriority w:val="99"/>
    <w:rsid w:val="009520C7"/>
    <w:rPr>
      <w:lang w:val="en-GB" w:eastAsia="en-US"/>
    </w:rPr>
  </w:style>
  <w:style w:type="paragraph" w:styleId="CommentSubject">
    <w:name w:val="annotation subject"/>
    <w:basedOn w:val="CommentText"/>
    <w:next w:val="CommentText"/>
    <w:link w:val="CommentSubjectChar"/>
    <w:uiPriority w:val="99"/>
    <w:rsid w:val="009520C7"/>
    <w:rPr>
      <w:b/>
      <w:bCs/>
    </w:rPr>
  </w:style>
  <w:style w:type="character" w:customStyle="1" w:styleId="CommentSubjectChar">
    <w:name w:val="Comment Subject Char"/>
    <w:link w:val="CommentSubject"/>
    <w:uiPriority w:val="99"/>
    <w:rsid w:val="009520C7"/>
    <w:rPr>
      <w:b/>
      <w:bCs/>
      <w:lang w:val="en-GB" w:eastAsia="en-US"/>
    </w:rPr>
  </w:style>
  <w:style w:type="character" w:styleId="Hyperlink">
    <w:name w:val="Hyperlink"/>
    <w:basedOn w:val="DefaultParagraphFont"/>
    <w:uiPriority w:val="99"/>
    <w:rsid w:val="002A240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1916561">
      <w:bodyDiv w:val="1"/>
      <w:marLeft w:val="0"/>
      <w:marRight w:val="0"/>
      <w:marTop w:val="0"/>
      <w:marBottom w:val="0"/>
      <w:divBdr>
        <w:top w:val="none" w:sz="0" w:space="0" w:color="auto"/>
        <w:left w:val="none" w:sz="0" w:space="0" w:color="auto"/>
        <w:bottom w:val="none" w:sz="0" w:space="0" w:color="auto"/>
        <w:right w:val="none" w:sz="0" w:space="0" w:color="auto"/>
      </w:divBdr>
    </w:div>
    <w:div w:id="83769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enu@venu.e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8E420-D16A-42FB-B4EE-4614C800E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637</Words>
  <Characters>3635</Characters>
  <Application>Microsoft Office Word</Application>
  <DocSecurity>0</DocSecurity>
  <Lines>30</Lines>
  <Paragraphs>8</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Taotlus</vt:lpstr>
      <vt:lpstr>Taotlus</vt:lpstr>
      <vt:lpstr>Taotlus</vt:lpstr>
    </vt:vector>
  </TitlesOfParts>
  <Company>sotsiaalministeerium</Company>
  <LinksUpToDate>false</LinksUpToDate>
  <CharactersWithSpaces>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Taotlus</dc:title>
  <dc:creator>niina</dc:creator>
  <cp:lastModifiedBy>kasutaja</cp:lastModifiedBy>
  <cp:revision>5</cp:revision>
  <cp:lastPrinted>2014-11-26T08:52:00Z</cp:lastPrinted>
  <dcterms:created xsi:type="dcterms:W3CDTF">2020-02-04T12:42:00Z</dcterms:created>
  <dcterms:modified xsi:type="dcterms:W3CDTF">2020-02-04T13:00:00Z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Number">
    <vt:lpwstr>{viit}</vt:lpwstr>
  </property>
  <property fmtid="{D5CDD505-2E9C-101B-9397-08002B2CF9AE}" pid="3" name="delta_regDateTime">
    <vt:lpwstr>{reg.kpv}</vt:lpwstr>
  </property>
</Properties>
</file>